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A4" w:rsidRPr="003D5E84" w:rsidRDefault="007763DE" w:rsidP="007763DE">
      <w:pPr>
        <w:pStyle w:val="a3"/>
        <w:rPr>
          <w:rFonts w:ascii="SimSun" w:eastAsia="SimSun" w:hAnsi="SimSun"/>
        </w:rPr>
      </w:pPr>
      <w:r w:rsidRPr="003D5E84">
        <w:rPr>
          <w:rFonts w:ascii="SimSun" w:eastAsia="SimSun" w:hAnsi="SimSun"/>
          <w:b/>
          <w:sz w:val="28"/>
          <w:szCs w:val="28"/>
          <w:lang w:eastAsia="zh-TW"/>
        </w:rPr>
        <w:t>朱歧祥</w:t>
      </w:r>
      <w:r w:rsidRPr="003D5E84">
        <w:rPr>
          <w:rFonts w:ascii="SimSun" w:eastAsia="SimSun" w:hAnsi="SimSun"/>
          <w:lang w:eastAsia="zh-TW"/>
        </w:rPr>
        <w:t>，現任東海大學中文系教授。</w:t>
      </w:r>
    </w:p>
    <w:p w:rsidR="00F45118" w:rsidRPr="00482EF7" w:rsidRDefault="00F45118" w:rsidP="00F45118">
      <w:pPr>
        <w:rPr>
          <w:rFonts w:ascii="SimSun" w:hAnsi="SimSun" w:cs="바탕" w:hint="eastAsia"/>
        </w:rPr>
      </w:pPr>
    </w:p>
    <w:p w:rsidR="00F45118" w:rsidRPr="003D5E84" w:rsidRDefault="00F45118" w:rsidP="00F45118">
      <w:pPr>
        <w:rPr>
          <w:rFonts w:ascii="SimSun" w:eastAsia="SimSun" w:hAnsi="SimSun" w:cs="바탕"/>
          <w:sz w:val="21"/>
          <w:szCs w:val="21"/>
        </w:rPr>
      </w:pPr>
      <w:r w:rsidRPr="003D5E84">
        <w:rPr>
          <w:rFonts w:ascii="SimSun" w:eastAsia="SimSun" w:hAnsi="SimSun" w:cs="바탕" w:hint="eastAsia"/>
          <w:sz w:val="21"/>
          <w:szCs w:val="21"/>
        </w:rPr>
        <w:t>最高學歷</w:t>
      </w:r>
      <w:r w:rsidRPr="003D5E84">
        <w:rPr>
          <w:rFonts w:ascii="SimSun" w:eastAsia="SimSun" w:hAnsi="SimSun" w:cs="맑은 고딕" w:hint="eastAsia"/>
          <w:sz w:val="21"/>
          <w:szCs w:val="21"/>
        </w:rPr>
        <w:t>：</w:t>
      </w:r>
      <w:proofErr w:type="spellStart"/>
      <w:r w:rsidRPr="003D5E84">
        <w:rPr>
          <w:rFonts w:ascii="SimSun" w:eastAsia="SimSun" w:hAnsi="SimSun" w:cs="바탕" w:hint="eastAsia"/>
          <w:sz w:val="21"/>
          <w:szCs w:val="21"/>
        </w:rPr>
        <w:t>香港中文大學哲學博士</w:t>
      </w:r>
      <w:bookmarkStart w:id="0" w:name="_GoBack"/>
      <w:bookmarkEnd w:id="0"/>
      <w:proofErr w:type="spellEnd"/>
    </w:p>
    <w:p w:rsidR="003D5E84" w:rsidRDefault="003D5E84" w:rsidP="00F45118">
      <w:pPr>
        <w:rPr>
          <w:rFonts w:ascii="SimSun" w:hAnsi="SimSun" w:cs="바탕"/>
          <w:sz w:val="21"/>
          <w:szCs w:val="21"/>
        </w:rPr>
      </w:pPr>
    </w:p>
    <w:p w:rsidR="00B229B8" w:rsidRDefault="00B229B8" w:rsidP="00F45118">
      <w:pPr>
        <w:rPr>
          <w:rFonts w:ascii="SimSun" w:hAnsi="SimSun" w:cs="바탕"/>
          <w:sz w:val="21"/>
          <w:szCs w:val="21"/>
        </w:rPr>
      </w:pPr>
    </w:p>
    <w:p w:rsidR="003D5E84" w:rsidRPr="00482EF7" w:rsidRDefault="003D5E84" w:rsidP="00F45118">
      <w:pPr>
        <w:rPr>
          <w:rFonts w:ascii="SimSun" w:hAnsi="SimSun" w:cs="맑은 고딕" w:hint="eastAsia"/>
          <w:b/>
          <w:sz w:val="24"/>
          <w:szCs w:val="24"/>
        </w:rPr>
      </w:pPr>
      <w:proofErr w:type="spellStart"/>
      <w:r w:rsidRPr="003D5E84">
        <w:rPr>
          <w:rFonts w:ascii="SimSun" w:eastAsia="SimSun" w:hAnsi="SimSun" w:cs="바탕" w:hint="eastAsia"/>
          <w:b/>
          <w:sz w:val="24"/>
          <w:szCs w:val="24"/>
        </w:rPr>
        <w:t>論文著作與</w:t>
      </w:r>
      <w:r w:rsidRPr="003D5E84">
        <w:rPr>
          <w:rFonts w:ascii="SimSun" w:eastAsia="SimSun" w:hAnsi="SimSun" w:cs="새굴림" w:hint="eastAsia"/>
          <w:b/>
          <w:sz w:val="24"/>
          <w:szCs w:val="24"/>
        </w:rPr>
        <w:t>研究計畫</w:t>
      </w:r>
      <w:proofErr w:type="spellEnd"/>
      <w:r w:rsidRPr="003D5E84">
        <w:rPr>
          <w:rFonts w:ascii="SimSun" w:eastAsia="SimSun" w:hAnsi="SimSun" w:cs="맑은 고딕" w:hint="eastAsia"/>
          <w:b/>
          <w:sz w:val="24"/>
          <w:szCs w:val="24"/>
        </w:rPr>
        <w:t>：</w:t>
      </w:r>
    </w:p>
    <w:tbl>
      <w:tblPr>
        <w:tblW w:w="5000" w:type="pct"/>
        <w:jc w:val="center"/>
        <w:tblCellSpacing w:w="0" w:type="dxa"/>
        <w:tblBorders>
          <w:top w:val="outset" w:sz="6" w:space="0" w:color="999966"/>
          <w:left w:val="outset" w:sz="6" w:space="0" w:color="999966"/>
          <w:bottom w:val="outset" w:sz="6" w:space="0" w:color="999966"/>
          <w:right w:val="outset" w:sz="6" w:space="0" w:color="999966"/>
        </w:tblBorders>
        <w:tblLayout w:type="fixed"/>
        <w:tblCellMar>
          <w:left w:w="0" w:type="dxa"/>
          <w:right w:w="0" w:type="dxa"/>
        </w:tblCellMar>
        <w:tblLook w:val="04A0" w:firstRow="1" w:lastRow="0" w:firstColumn="1" w:lastColumn="0" w:noHBand="0" w:noVBand="1"/>
      </w:tblPr>
      <w:tblGrid>
        <w:gridCol w:w="2404"/>
        <w:gridCol w:w="4454"/>
        <w:gridCol w:w="1664"/>
        <w:gridCol w:w="534"/>
      </w:tblGrid>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名稱</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出版書籍或期刊名稱</w:t>
            </w:r>
            <w:proofErr w:type="spellEnd"/>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卷期</w:t>
            </w:r>
            <w:proofErr w:type="spellEnd"/>
            <w:r w:rsidRPr="00482EF7">
              <w:rPr>
                <w:rFonts w:ascii="SimSun" w:eastAsia="SimSun" w:hAnsi="SimSun" w:cs="Arial" w:hint="eastAsia"/>
                <w:color w:val="000000"/>
                <w:kern w:val="0"/>
                <w:sz w:val="21"/>
                <w:szCs w:val="21"/>
              </w:rPr>
              <w:t>、頁數</w:t>
            </w:r>
          </w:p>
        </w:tc>
        <w:tc>
          <w:tcPr>
            <w:tcW w:w="295"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出版年月</w:t>
            </w:r>
            <w:proofErr w:type="spellEnd"/>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花東婦好傳</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《東海中文學報》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19</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略論近代西方學者的甲骨研究</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東西方研究國際學術研討會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由殷墟花東甲骨論早期動詞的省變現象</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第六屆國際古漢學語法研討會暨第五屆海峽兩岸漢語語法史學術研討會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唐寫本說文評議</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唐代文化</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文學研究及教學國際學術研討會逢甲大學中文系主辦</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殷墟花園莊東地甲骨校釋</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東海大學中文系語言文字研究室出版</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1049</w:t>
            </w:r>
            <w:r w:rsidRPr="00482EF7">
              <w:rPr>
                <w:rFonts w:ascii="SimSun" w:eastAsia="SimSun" w:hAnsi="SimSun" w:cs="Arial" w:hint="eastAsia"/>
                <w:color w:val="000000"/>
                <w:kern w:val="0"/>
                <w:sz w:val="21"/>
                <w:szCs w:val="21"/>
              </w:rPr>
              <w:t>頁</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句意重於行款</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論通讀花園莊東地甲骨的技巧</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中國古文字研究會第</w:t>
            </w:r>
            <w:proofErr w:type="spellEnd"/>
            <w:r w:rsidRPr="00482EF7">
              <w:rPr>
                <w:rFonts w:ascii="SimSun" w:eastAsia="SimSun" w:hAnsi="SimSun" w:cs="Arial"/>
                <w:color w:val="000000"/>
                <w:kern w:val="0"/>
                <w:sz w:val="21"/>
                <w:szCs w:val="21"/>
              </w:rPr>
              <w:t>16</w:t>
            </w:r>
            <w:r w:rsidRPr="00482EF7">
              <w:rPr>
                <w:rFonts w:ascii="SimSun" w:eastAsia="SimSun" w:hAnsi="SimSun" w:cs="Arial" w:hint="eastAsia"/>
                <w:color w:val="000000"/>
                <w:kern w:val="0"/>
                <w:sz w:val="21"/>
                <w:szCs w:val="21"/>
              </w:rPr>
              <w:t>屆年會暨國際學術研討會</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花東婦好傳</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2006</w:t>
            </w:r>
            <w:r w:rsidRPr="00482EF7">
              <w:rPr>
                <w:rFonts w:ascii="SimSun" w:eastAsia="SimSun" w:hAnsi="SimSun" w:cs="Arial" w:hint="eastAsia"/>
                <w:color w:val="000000"/>
                <w:kern w:val="0"/>
                <w:sz w:val="21"/>
                <w:szCs w:val="21"/>
              </w:rPr>
              <w:t>年中國安陽慶祝殷墟申遺成功暨紀念</w:t>
            </w:r>
            <w:r w:rsidRPr="00482EF7">
              <w:rPr>
                <w:rFonts w:ascii="SimSun" w:eastAsia="SimSun" w:hAnsi="SimSun" w:cs="Arial"/>
                <w:color w:val="000000"/>
                <w:kern w:val="0"/>
                <w:sz w:val="21"/>
                <w:szCs w:val="21"/>
              </w:rPr>
              <w:t>YH127</w:t>
            </w:r>
            <w:r w:rsidRPr="00482EF7">
              <w:rPr>
                <w:rFonts w:ascii="SimSun" w:eastAsia="SimSun" w:hAnsi="SimSun" w:cs="Arial" w:hint="eastAsia"/>
                <w:color w:val="000000"/>
                <w:kern w:val="0"/>
                <w:sz w:val="21"/>
                <w:szCs w:val="21"/>
              </w:rPr>
              <w:t>坑發現</w:t>
            </w:r>
            <w:r w:rsidRPr="00482EF7">
              <w:rPr>
                <w:rFonts w:ascii="SimSun" w:eastAsia="SimSun" w:hAnsi="SimSun" w:cs="Arial"/>
                <w:color w:val="000000"/>
                <w:kern w:val="0"/>
                <w:sz w:val="21"/>
                <w:szCs w:val="21"/>
              </w:rPr>
              <w:t>70</w:t>
            </w:r>
            <w:r w:rsidRPr="00482EF7">
              <w:rPr>
                <w:rFonts w:ascii="SimSun" w:eastAsia="SimSun" w:hAnsi="SimSun" w:cs="Arial" w:hint="eastAsia"/>
                <w:color w:val="000000"/>
                <w:kern w:val="0"/>
                <w:sz w:val="21"/>
                <w:szCs w:val="21"/>
              </w:rPr>
              <w:t>週年國際學術研討會</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論王國維的詞</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東海大學中文系教師論文發表會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句意重於行款</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論通讀花園莊東地甲骨的技巧</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古文字研究</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26</w:t>
            </w:r>
            <w:r w:rsidRPr="00482EF7">
              <w:rPr>
                <w:rFonts w:ascii="SimSun" w:eastAsia="SimSun" w:hAnsi="SimSun" w:cs="Arial" w:hint="eastAsia"/>
                <w:color w:val="000000"/>
                <w:kern w:val="0"/>
                <w:sz w:val="21"/>
                <w:szCs w:val="21"/>
              </w:rPr>
              <w:t>輯頁</w:t>
            </w:r>
            <w:r w:rsidRPr="00482EF7">
              <w:rPr>
                <w:rFonts w:ascii="SimSun" w:eastAsia="SimSun" w:hAnsi="SimSun" w:cs="Arial"/>
                <w:color w:val="000000"/>
                <w:kern w:val="0"/>
                <w:sz w:val="21"/>
                <w:szCs w:val="21"/>
              </w:rPr>
              <w:t>30-38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論花園莊東地甲骨的對貞句型</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新</w:t>
            </w:r>
            <w:r w:rsidRPr="00482EF7">
              <w:rPr>
                <w:rFonts w:ascii="SimSun" w:eastAsia="SimSun" w:hAnsi="SimSun" w:cs="Arial"/>
                <w:color w:val="000000"/>
                <w:kern w:val="0"/>
                <w:sz w:val="21"/>
                <w:szCs w:val="21"/>
              </w:rPr>
              <w:t>31</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1-24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甲骨文辨偽一例</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出土文獻語言研究</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w:t>
            </w:r>
            <w:r w:rsidRPr="00482EF7">
              <w:rPr>
                <w:rFonts w:ascii="SimSun" w:eastAsia="SimSun" w:hAnsi="SimSun" w:cs="Arial" w:hint="eastAsia"/>
                <w:color w:val="000000"/>
                <w:kern w:val="0"/>
                <w:sz w:val="21"/>
                <w:szCs w:val="21"/>
              </w:rPr>
              <w:t>輯頁</w:t>
            </w:r>
            <w:r w:rsidRPr="00482EF7">
              <w:rPr>
                <w:rFonts w:ascii="SimSun" w:eastAsia="SimSun" w:hAnsi="SimSun" w:cs="Arial"/>
                <w:color w:val="000000"/>
                <w:kern w:val="0"/>
                <w:sz w:val="21"/>
                <w:szCs w:val="21"/>
              </w:rPr>
              <w:t>39-44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殷墟花園莊東地甲骨釋文</w:t>
            </w:r>
            <w:proofErr w:type="spellEnd"/>
            <w:r w:rsidRPr="00482EF7">
              <w:rPr>
                <w:rFonts w:ascii="SimSun" w:eastAsia="SimSun" w:hAnsi="SimSun" w:cs="Arial" w:hint="eastAsia"/>
                <w:color w:val="000000"/>
                <w:kern w:val="0"/>
                <w:sz w:val="21"/>
                <w:szCs w:val="21"/>
              </w:rPr>
              <w:t>〉正補（二）</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國立台灣師大《</w:t>
            </w:r>
            <w:proofErr w:type="spellStart"/>
            <w:r w:rsidRPr="00482EF7">
              <w:rPr>
                <w:rFonts w:ascii="SimSun" w:eastAsia="SimSun" w:hAnsi="SimSun" w:cs="Arial" w:hint="eastAsia"/>
                <w:color w:val="000000"/>
                <w:kern w:val="0"/>
                <w:sz w:val="21"/>
                <w:szCs w:val="21"/>
              </w:rPr>
              <w:t>漢學研究之回顧與前瞻國際學術研討會論文集</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521-554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殷墟花東甲骨刮削考</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甲骨學國際學術研討會論文集</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聖環圖書出版公司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談古漢字字形整理所面對的困難</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以花東甲骨為例〉</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台北</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股和字數化編寫碼暨現代化應用研討會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談一些應用地下材料研治古文獻的例子</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台中靜宜大學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殷墟花東甲骨刮削考</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東海《</w:t>
            </w:r>
            <w:proofErr w:type="spellStart"/>
            <w:r w:rsidRPr="00482EF7">
              <w:rPr>
                <w:rFonts w:ascii="SimSun" w:eastAsia="SimSun" w:hAnsi="SimSun" w:cs="Arial" w:hint="eastAsia"/>
                <w:color w:val="000000"/>
                <w:kern w:val="0"/>
                <w:sz w:val="21"/>
                <w:szCs w:val="21"/>
              </w:rPr>
              <w:t>甲骨學國際學術研討會</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49-60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中國古文字字形與概念的區隔</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巴黎《</w:t>
            </w:r>
            <w:proofErr w:type="spellStart"/>
            <w:r w:rsidRPr="00482EF7">
              <w:rPr>
                <w:rFonts w:ascii="SimSun" w:eastAsia="SimSun" w:hAnsi="SimSun" w:cs="Arial" w:hint="eastAsia"/>
                <w:color w:val="000000"/>
                <w:kern w:val="0"/>
                <w:sz w:val="21"/>
                <w:szCs w:val="21"/>
              </w:rPr>
              <w:t>中國的視覺世界國際會議論文集</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217-222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論殷商銅器中家族記號</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2004</w:t>
            </w:r>
            <w:r w:rsidRPr="00482EF7">
              <w:rPr>
                <w:rFonts w:ascii="SimSun" w:eastAsia="SimSun" w:hAnsi="SimSun" w:cs="Arial" w:hint="eastAsia"/>
                <w:color w:val="000000"/>
                <w:kern w:val="0"/>
                <w:sz w:val="21"/>
                <w:szCs w:val="21"/>
              </w:rPr>
              <w:t>年文字學學術論文集》里仁書局</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3-24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由語詞繫聯論花東甲骨的丁即武丁</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殷都學刊</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2005</w:t>
            </w:r>
            <w:r w:rsidRPr="00482EF7">
              <w:rPr>
                <w:rFonts w:ascii="SimSun" w:eastAsia="SimSun" w:hAnsi="SimSun" w:cs="Arial" w:hint="eastAsia"/>
                <w:color w:val="000000"/>
                <w:kern w:val="0"/>
                <w:sz w:val="21"/>
                <w:szCs w:val="21"/>
              </w:rPr>
              <w:t>年第</w:t>
            </w:r>
            <w:r w:rsidRPr="00482EF7">
              <w:rPr>
                <w:rFonts w:ascii="SimSun" w:eastAsia="SimSun" w:hAnsi="SimSun" w:cs="Arial"/>
                <w:color w:val="000000"/>
                <w:kern w:val="0"/>
                <w:sz w:val="21"/>
                <w:szCs w:val="21"/>
              </w:rPr>
              <w:t>2</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5-12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lastRenderedPageBreak/>
              <w:t>《</w:t>
            </w:r>
            <w:proofErr w:type="spellStart"/>
            <w:r w:rsidRPr="00482EF7">
              <w:rPr>
                <w:rFonts w:ascii="SimSun" w:eastAsia="SimSun" w:hAnsi="SimSun" w:cs="Arial" w:hint="eastAsia"/>
                <w:color w:val="000000"/>
                <w:kern w:val="0"/>
                <w:sz w:val="21"/>
                <w:szCs w:val="21"/>
              </w:rPr>
              <w:t>文字學學術研討會論文集</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讀一些應用地下材料研治古文</w:t>
            </w:r>
            <w:proofErr w:type="spellEnd"/>
            <w:proofErr w:type="gramStart"/>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的例子</w:t>
            </w:r>
            <w:proofErr w:type="gram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古典文獻學術研討會</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甲骨學的展望</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甲骨文學術與書藝研討會</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阿丁考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由語詞系聯論花東甲骨的丁即武丁</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東亞語文學與經典詮釋研究學術研討會</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論殷商金文的詞彙</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古文字研究</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25</w:t>
            </w:r>
            <w:r w:rsidRPr="00482EF7">
              <w:rPr>
                <w:rFonts w:ascii="SimSun" w:eastAsia="SimSun" w:hAnsi="SimSun" w:cs="Arial" w:hint="eastAsia"/>
                <w:color w:val="000000"/>
                <w:kern w:val="0"/>
                <w:sz w:val="21"/>
                <w:szCs w:val="21"/>
              </w:rPr>
              <w:t>輯</w:t>
            </w:r>
            <w:r w:rsidRPr="00482EF7">
              <w:rPr>
                <w:rFonts w:ascii="SimSun" w:eastAsia="SimSun" w:hAnsi="SimSun" w:cs="Arial"/>
                <w:color w:val="000000"/>
                <w:kern w:val="0"/>
                <w:sz w:val="21"/>
                <w:szCs w:val="21"/>
              </w:rPr>
              <w:t xml:space="preserve"> </w:t>
            </w: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95-105</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圖形與文字</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殷金文研究</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568</w:t>
            </w:r>
            <w:r w:rsidRPr="00482EF7">
              <w:rPr>
                <w:rFonts w:ascii="SimSun" w:eastAsia="SimSun" w:hAnsi="SimSun" w:cs="Arial" w:hint="eastAsia"/>
                <w:color w:val="000000"/>
                <w:kern w:val="0"/>
                <w:sz w:val="21"/>
                <w:szCs w:val="21"/>
              </w:rPr>
              <w:t>頁</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圖形與文字</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殷金文研究</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551</w:t>
            </w: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讀一版濟南市大辛莊遺址出土商代甲骨的詞彙</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安陽殷商文明國際學術會議論文集社會科學文獻出版社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 xml:space="preserve">58-62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殷墟花園莊東地甲骨釋文正補</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中央研究院語言所</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第五屆國際古漢語語法研討會論文集</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w:t>
            </w:r>
            <w:r w:rsidRPr="00482EF7">
              <w:rPr>
                <w:rFonts w:ascii="SimSun" w:eastAsia="SimSun" w:hAnsi="SimSun" w:cs="Arial" w:hint="eastAsia"/>
                <w:color w:val="000000"/>
                <w:kern w:val="0"/>
                <w:sz w:val="21"/>
                <w:szCs w:val="21"/>
              </w:rPr>
              <w:t>卷</w:t>
            </w:r>
            <w:r w:rsidRPr="00482EF7">
              <w:rPr>
                <w:rFonts w:ascii="SimSun" w:eastAsia="SimSun" w:hAnsi="SimSun" w:cs="Arial"/>
                <w:color w:val="000000"/>
                <w:kern w:val="0"/>
                <w:sz w:val="21"/>
                <w:szCs w:val="21"/>
              </w:rPr>
              <w:t xml:space="preserve"> </w:t>
            </w: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45-110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殷商金文字形研究</w:t>
            </w:r>
            <w:proofErr w:type="spellEnd"/>
            <w:r w:rsidRPr="00482EF7">
              <w:rPr>
                <w:rFonts w:ascii="SimSun" w:eastAsia="SimSun" w:hAnsi="SimSun" w:cs="Arial" w:hint="eastAsia"/>
                <w:color w:val="000000"/>
                <w:kern w:val="0"/>
                <w:sz w:val="21"/>
                <w:szCs w:val="21"/>
              </w:rPr>
              <w:t>〉</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東海中文學報</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16</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 xml:space="preserve">1-23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論古文字字形與視覺概念的區隔</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中國文字與視覺空間概念國際研討會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論殷商銅器中的家族記號</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文字學論文集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1-21</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論研讀甲骨文的方法</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文例研究〉</w:t>
            </w:r>
            <w:proofErr w:type="spellStart"/>
            <w:r w:rsidRPr="00482EF7">
              <w:rPr>
                <w:rFonts w:ascii="SimSun" w:eastAsia="SimSun" w:hAnsi="SimSun" w:cs="Arial" w:hint="eastAsia"/>
                <w:color w:val="000000"/>
                <w:kern w:val="0"/>
                <w:sz w:val="21"/>
                <w:szCs w:val="21"/>
              </w:rPr>
              <w:t>意義與形式</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古代漢語語法論文集法國巴黎</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267-289</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論研讀甲骨文的方法</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意義與形式</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古代漢語語法論文集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267-290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周原甲骨的自我批判</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第一屆應用出土資料國際學術研討會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育達商業技術學院應用中文系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論王念孫以古形訓今字的方法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18</w:t>
            </w:r>
            <w:r w:rsidRPr="00482EF7">
              <w:rPr>
                <w:rFonts w:ascii="SimSun" w:eastAsia="SimSun" w:hAnsi="SimSun" w:cs="Arial" w:hint="eastAsia"/>
                <w:color w:val="000000"/>
                <w:kern w:val="0"/>
                <w:sz w:val="21"/>
                <w:szCs w:val="21"/>
              </w:rPr>
              <w:t>卷第</w:t>
            </w:r>
            <w:r w:rsidRPr="00482EF7">
              <w:rPr>
                <w:rFonts w:ascii="SimSun" w:eastAsia="SimSun" w:hAnsi="SimSun" w:cs="Arial"/>
                <w:color w:val="000000"/>
                <w:kern w:val="0"/>
                <w:sz w:val="21"/>
                <w:szCs w:val="21"/>
              </w:rPr>
              <w:t>9</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91-93</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論甲骨文造字方法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紀念殷墟甲骨文發現一百周年國際學術研討會論文集</w:t>
            </w:r>
            <w:proofErr w:type="spellEnd"/>
            <w:r w:rsidRPr="00482EF7">
              <w:rPr>
                <w:rFonts w:ascii="SimSun" w:eastAsia="SimSun" w:hAnsi="SimSun" w:cs="Arial" w:hint="eastAsia"/>
                <w:color w:val="000000"/>
                <w:kern w:val="0"/>
                <w:sz w:val="21"/>
                <w:szCs w:val="21"/>
              </w:rPr>
              <w:t>，社會科學文獻出版社</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229-234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論殷商銅器中的圖騰族徽</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18</w:t>
            </w:r>
            <w:r w:rsidRPr="00482EF7">
              <w:rPr>
                <w:rFonts w:ascii="SimSun" w:eastAsia="SimSun" w:hAnsi="SimSun" w:cs="Arial" w:hint="eastAsia"/>
                <w:color w:val="000000"/>
                <w:kern w:val="0"/>
                <w:sz w:val="21"/>
                <w:szCs w:val="21"/>
              </w:rPr>
              <w:t>期</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甲骨文字學</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420</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孫詒讓</w:t>
            </w:r>
            <w:proofErr w:type="spellEnd"/>
            <w:r w:rsidRPr="00482EF7">
              <w:rPr>
                <w:rFonts w:ascii="SimSun" w:eastAsia="SimSun" w:hAnsi="SimSun" w:cs="Arial" w:hint="eastAsia"/>
                <w:color w:val="000000"/>
                <w:kern w:val="0"/>
                <w:sz w:val="21"/>
                <w:szCs w:val="21"/>
              </w:rPr>
              <w:t>《名原》</w:t>
            </w:r>
            <w:proofErr w:type="spellStart"/>
            <w:r w:rsidRPr="00482EF7">
              <w:rPr>
                <w:rFonts w:ascii="SimSun" w:eastAsia="SimSun" w:hAnsi="SimSun" w:cs="Arial" w:hint="eastAsia"/>
                <w:color w:val="000000"/>
                <w:kern w:val="0"/>
                <w:sz w:val="21"/>
                <w:szCs w:val="21"/>
              </w:rPr>
              <w:t>述評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中山大學中文系第七屆清代學術研會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論王念孫以古形訓今字的方法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明清學術國際研討會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香港大學中文系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論殷商金文的字</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詞與句</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新</w:t>
            </w:r>
            <w:r w:rsidRPr="00482EF7">
              <w:rPr>
                <w:rFonts w:ascii="SimSun" w:eastAsia="SimSun" w:hAnsi="SimSun" w:cs="Arial"/>
                <w:color w:val="000000"/>
                <w:kern w:val="0"/>
                <w:sz w:val="21"/>
                <w:szCs w:val="21"/>
              </w:rPr>
              <w:t>28</w:t>
            </w:r>
            <w:r w:rsidRPr="00482EF7">
              <w:rPr>
                <w:rFonts w:ascii="SimSun" w:eastAsia="SimSun" w:hAnsi="SimSun" w:cs="Arial" w:hint="eastAsia"/>
                <w:color w:val="000000"/>
                <w:kern w:val="0"/>
                <w:sz w:val="21"/>
                <w:szCs w:val="21"/>
              </w:rPr>
              <w:t>期</w:t>
            </w:r>
            <w:r w:rsidRPr="00482EF7">
              <w:rPr>
                <w:rFonts w:ascii="SimSun" w:eastAsia="SimSun" w:hAnsi="SimSun" w:cs="Arial"/>
                <w:color w:val="000000"/>
                <w:kern w:val="0"/>
                <w:sz w:val="21"/>
                <w:szCs w:val="21"/>
              </w:rPr>
              <w:br/>
            </w: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29-44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花園庄東地與小屯南地甲骨比較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17</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23-30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論甲骨文的名詞</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龍宇純先生七晉五壽慶論文集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95-208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論甲骨文的部首</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古籍整理研究學刊</w:t>
            </w:r>
            <w:proofErr w:type="spellEnd"/>
            <w:r w:rsidRPr="00482EF7">
              <w:rPr>
                <w:rFonts w:ascii="SimSun" w:eastAsia="SimSun" w:hAnsi="SimSun" w:cs="Arial" w:hint="eastAsia"/>
                <w:color w:val="000000"/>
                <w:kern w:val="0"/>
                <w:sz w:val="21"/>
                <w:szCs w:val="21"/>
              </w:rPr>
              <w:t>，東北師範大學古籍整理研究所</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32-35</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lastRenderedPageBreak/>
              <w:t>論甲骨文字形的位置經營</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與世界接軌</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漢語文化學</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第一屆淡江大學全球姊妹校漢語文化學學術會議論文集</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學生書局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51-68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論花園庄東地甲骨用詞的特殊風格</w:t>
            </w:r>
            <w:proofErr w:type="spellEnd"/>
            <w:r w:rsidRPr="00482EF7">
              <w:rPr>
                <w:rFonts w:ascii="SimSun" w:eastAsia="SimSun" w:hAnsi="SimSun" w:cs="Arial" w:hint="eastAsia"/>
                <w:color w:val="000000"/>
                <w:kern w:val="0"/>
                <w:sz w:val="21"/>
                <w:szCs w:val="21"/>
              </w:rPr>
              <w:t>－以歲字句為例</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古文字研究</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中華書局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24</w:t>
            </w:r>
            <w:r w:rsidRPr="00482EF7">
              <w:rPr>
                <w:rFonts w:ascii="SimSun" w:eastAsia="SimSun" w:hAnsi="SimSun" w:cs="Arial" w:hint="eastAsia"/>
                <w:color w:val="000000"/>
                <w:kern w:val="0"/>
                <w:sz w:val="21"/>
                <w:szCs w:val="21"/>
              </w:rPr>
              <w:t>輯，頁</w:t>
            </w:r>
            <w:r w:rsidRPr="00482EF7">
              <w:rPr>
                <w:rFonts w:ascii="SimSun" w:eastAsia="SimSun" w:hAnsi="SimSun" w:cs="Arial"/>
                <w:color w:val="000000"/>
                <w:kern w:val="0"/>
                <w:sz w:val="21"/>
                <w:szCs w:val="21"/>
              </w:rPr>
              <w:t>104-113</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論子組卜辭一些同版異文現象</w:t>
            </w:r>
            <w:proofErr w:type="spellEnd"/>
            <w:r w:rsidRPr="00482EF7">
              <w:rPr>
                <w:rFonts w:ascii="SimSun" w:eastAsia="SimSun" w:hAnsi="SimSun" w:cs="Arial" w:hint="eastAsia"/>
                <w:color w:val="000000"/>
                <w:kern w:val="0"/>
                <w:sz w:val="21"/>
                <w:szCs w:val="21"/>
              </w:rPr>
              <w:t>－由花園庄甲骨說起</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古文字研究</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中華書局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23</w:t>
            </w:r>
            <w:r w:rsidRPr="00482EF7">
              <w:rPr>
                <w:rFonts w:ascii="SimSun" w:eastAsia="SimSun" w:hAnsi="SimSun" w:cs="Arial" w:hint="eastAsia"/>
                <w:color w:val="000000"/>
                <w:kern w:val="0"/>
                <w:sz w:val="21"/>
                <w:szCs w:val="21"/>
              </w:rPr>
              <w:t>輯，頁</w:t>
            </w:r>
            <w:r w:rsidRPr="00482EF7">
              <w:rPr>
                <w:rFonts w:ascii="SimSun" w:eastAsia="SimSun" w:hAnsi="SimSun" w:cs="Arial"/>
                <w:color w:val="000000"/>
                <w:kern w:val="0"/>
                <w:sz w:val="21"/>
                <w:szCs w:val="21"/>
              </w:rPr>
              <w:t>30-37</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孫詒讓</w:t>
            </w:r>
            <w:proofErr w:type="spellEnd"/>
            <w:r w:rsidRPr="00482EF7">
              <w:rPr>
                <w:rFonts w:ascii="SimSun" w:eastAsia="SimSun" w:hAnsi="SimSun" w:cs="Arial" w:hint="eastAsia"/>
                <w:color w:val="000000"/>
                <w:kern w:val="0"/>
                <w:sz w:val="21"/>
                <w:szCs w:val="21"/>
              </w:rPr>
              <w:t>《名原》</w:t>
            </w:r>
            <w:proofErr w:type="spellStart"/>
            <w:r w:rsidRPr="00482EF7">
              <w:rPr>
                <w:rFonts w:ascii="SimSun" w:eastAsia="SimSun" w:hAnsi="SimSun" w:cs="Arial" w:hint="eastAsia"/>
                <w:color w:val="000000"/>
                <w:kern w:val="0"/>
                <w:sz w:val="21"/>
                <w:szCs w:val="21"/>
              </w:rPr>
              <w:t>述評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中山大學第七屆清代學術研討會論文集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919-926</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論甲骨文的部首</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中國最早的一批象形字</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16</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27-32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甲骨學百年的展望</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17</w:t>
            </w:r>
            <w:r w:rsidRPr="00482EF7">
              <w:rPr>
                <w:rFonts w:ascii="SimSun" w:eastAsia="SimSun" w:hAnsi="SimSun" w:cs="Arial" w:hint="eastAsia"/>
                <w:color w:val="000000"/>
                <w:kern w:val="0"/>
                <w:sz w:val="21"/>
                <w:szCs w:val="21"/>
              </w:rPr>
              <w:t>卷第</w:t>
            </w:r>
            <w:r w:rsidRPr="00482EF7">
              <w:rPr>
                <w:rFonts w:ascii="SimSun" w:eastAsia="SimSun" w:hAnsi="SimSun" w:cs="Arial"/>
                <w:color w:val="000000"/>
                <w:kern w:val="0"/>
                <w:sz w:val="21"/>
                <w:szCs w:val="21"/>
              </w:rPr>
              <w:t>8</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25-30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釋讀幾版子組卜辭</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由花園庄甲骨的特殊行款說起</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新</w:t>
            </w:r>
            <w:r w:rsidRPr="00482EF7">
              <w:rPr>
                <w:rFonts w:ascii="SimSun" w:eastAsia="SimSun" w:hAnsi="SimSun" w:cs="Arial"/>
                <w:color w:val="000000"/>
                <w:kern w:val="0"/>
                <w:sz w:val="21"/>
                <w:szCs w:val="21"/>
              </w:rPr>
              <w:t>27</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33-46</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論研讀甲骨文的方法</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文例研究</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加拿大英屬哥倫比亞大學第四屆國際中國語法研討會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百年甲骨學的展望</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東海大學中文系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孫詒讓與甲骨學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中央大學第七屆近代中國學術研討會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論甲骨文字形的位置經營</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淡江大學第一屆姐妹校漢語文化學學術會議</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甲骨文中的一些音韻現象</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中國社會科學院語言所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古史辨與古文字</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浙江海寧章太炎</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黃侃學術研討會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論花園庄東地用詞的特殊風格</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以歲字句為例</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中央研究所歷史語言所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論甲骨文的部首</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w:t>
            </w:r>
            <w:proofErr w:type="spellEnd"/>
            <w:r w:rsidRPr="00482EF7">
              <w:rPr>
                <w:rFonts w:ascii="SimSun" w:eastAsia="SimSun" w:hAnsi="SimSun" w:cs="Arial" w:hint="eastAsia"/>
                <w:color w:val="000000"/>
                <w:kern w:val="0"/>
                <w:sz w:val="21"/>
                <w:szCs w:val="21"/>
              </w:rPr>
              <w:t>，第四次文字學座談會</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論王國維的學術與甲骨學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逢甲大學中文所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論甲骨文文例與性質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成功大學中文所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甲骨文的見</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中國文字研究，</w:t>
            </w:r>
            <w:proofErr w:type="spellStart"/>
            <w:r w:rsidRPr="00482EF7">
              <w:rPr>
                <w:rFonts w:ascii="SimSun" w:eastAsia="SimSun" w:hAnsi="SimSun" w:cs="Arial" w:hint="eastAsia"/>
                <w:color w:val="000000"/>
                <w:kern w:val="0"/>
                <w:sz w:val="21"/>
                <w:szCs w:val="21"/>
              </w:rPr>
              <w:t>廣西教育出版社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w:t>
            </w:r>
            <w:r w:rsidRPr="00482EF7">
              <w:rPr>
                <w:rFonts w:ascii="SimSun" w:eastAsia="SimSun" w:hAnsi="SimSun" w:cs="Arial" w:hint="eastAsia"/>
                <w:color w:val="000000"/>
                <w:kern w:val="0"/>
                <w:sz w:val="21"/>
                <w:szCs w:val="21"/>
              </w:rPr>
              <w:t>輯，頁</w:t>
            </w:r>
            <w:r w:rsidRPr="00482EF7">
              <w:rPr>
                <w:rFonts w:ascii="SimSun" w:eastAsia="SimSun" w:hAnsi="SimSun" w:cs="Arial"/>
                <w:color w:val="000000"/>
                <w:kern w:val="0"/>
                <w:sz w:val="21"/>
                <w:szCs w:val="21"/>
              </w:rPr>
              <w:t>180-184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甲骨字表</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法國社會科學院編</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甲骨文發現百周年國際會議論文集</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195-222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論中國文字的起源</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14</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1-9</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論非王卜辭的特殊貞問語</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靜宜大學人文學報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14</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1-9</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論研讀甲骨文的方法</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文例研究</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歷史文物</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11</w:t>
            </w:r>
            <w:r w:rsidRPr="00482EF7">
              <w:rPr>
                <w:rFonts w:ascii="SimSun" w:eastAsia="SimSun" w:hAnsi="SimSun" w:cs="Arial" w:hint="eastAsia"/>
                <w:color w:val="000000"/>
                <w:kern w:val="0"/>
                <w:sz w:val="21"/>
                <w:szCs w:val="21"/>
              </w:rPr>
              <w:t>卷</w:t>
            </w:r>
            <w:r w:rsidRPr="00482EF7">
              <w:rPr>
                <w:rFonts w:ascii="SimSun" w:eastAsia="SimSun" w:hAnsi="SimSun" w:cs="Arial"/>
                <w:color w:val="000000"/>
                <w:kern w:val="0"/>
                <w:sz w:val="21"/>
                <w:szCs w:val="21"/>
              </w:rPr>
              <w:t>5</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20-31</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論甲骨文的一些音韻現象</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錢賓四先生逝世十周年紀念專刊</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168-176</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孫詒讓與甲骨學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中央大學第七屆近代中國學術論文集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1990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甲骨文研究</w:t>
            </w:r>
            <w:proofErr w:type="spellEnd"/>
            <w:r w:rsidRPr="00482EF7">
              <w:rPr>
                <w:rFonts w:ascii="SimSun" w:eastAsia="SimSun" w:hAnsi="SimSun" w:cs="Arial" w:hint="eastAsia"/>
                <w:color w:val="000000"/>
                <w:kern w:val="0"/>
                <w:sz w:val="21"/>
                <w:szCs w:val="21"/>
              </w:rPr>
              <w:t>〈增訂本〉</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468</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釋讀幾版子組卜辭</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由花園庄甲骨的特殊行款說起</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中研院史語所第一屆古文字與出土文獻學研討會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出土文物的治學方法與價值創造</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中央大學中文系所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lastRenderedPageBreak/>
              <w:t>論子組卜辭一些同版異文現象</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合肥安徽大學中文系</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新世紀中國古文字學國際研討會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甲骨文造字條例</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逢甲大學中文系</w:t>
            </w:r>
            <w:proofErr w:type="spellEnd"/>
            <w:r w:rsidRPr="00482EF7">
              <w:rPr>
                <w:rFonts w:ascii="SimSun" w:eastAsia="SimSun" w:hAnsi="SimSun" w:cs="Arial" w:hint="eastAsia"/>
                <w:color w:val="000000"/>
                <w:kern w:val="0"/>
                <w:sz w:val="21"/>
                <w:szCs w:val="21"/>
              </w:rPr>
              <w:t>，中區文字學座談會（</w:t>
            </w:r>
            <w:proofErr w:type="spellStart"/>
            <w:r w:rsidRPr="00482EF7">
              <w:rPr>
                <w:rFonts w:ascii="SimSun" w:eastAsia="SimSun" w:hAnsi="SimSun" w:cs="Arial" w:hint="eastAsia"/>
                <w:color w:val="000000"/>
                <w:kern w:val="0"/>
                <w:sz w:val="21"/>
                <w:szCs w:val="21"/>
              </w:rPr>
              <w:t>第二次</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禦奴二女</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考辨</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岐山周原</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周文化學術研討會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董作賓與甲骨學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中央大學中文系</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第六屆近代中國學術研討會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論子組卜辭同版異文</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台南師範學院第十一屆中國文字學全國學術研討會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論甲骨卜辭的性質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香港大學中文所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殷墟花園庄東地甲骨卜辭選釋與初步研究</w:t>
            </w:r>
            <w:proofErr w:type="spellEnd"/>
            <w:r w:rsidRPr="00482EF7">
              <w:rPr>
                <w:rFonts w:ascii="SimSun" w:eastAsia="SimSun" w:hAnsi="SimSun" w:cs="Arial" w:hint="eastAsia"/>
                <w:color w:val="000000"/>
                <w:kern w:val="0"/>
                <w:sz w:val="21"/>
                <w:szCs w:val="21"/>
              </w:rPr>
              <w:t>》讀後</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新</w:t>
            </w:r>
            <w:r w:rsidRPr="00482EF7">
              <w:rPr>
                <w:rFonts w:ascii="SimSun" w:eastAsia="SimSun" w:hAnsi="SimSun" w:cs="Arial"/>
                <w:color w:val="000000"/>
                <w:kern w:val="0"/>
                <w:sz w:val="21"/>
                <w:szCs w:val="21"/>
              </w:rPr>
              <w:t>26</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115-130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評《</w:t>
            </w:r>
            <w:proofErr w:type="spellStart"/>
            <w:r w:rsidRPr="00482EF7">
              <w:rPr>
                <w:rFonts w:ascii="SimSun" w:eastAsia="SimSun" w:hAnsi="SimSun" w:cs="Arial" w:hint="eastAsia"/>
                <w:color w:val="000000"/>
                <w:kern w:val="0"/>
                <w:sz w:val="21"/>
                <w:szCs w:val="21"/>
              </w:rPr>
              <w:t>甲骨學一百年</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新</w:t>
            </w:r>
            <w:r w:rsidRPr="00482EF7">
              <w:rPr>
                <w:rFonts w:ascii="SimSun" w:eastAsia="SimSun" w:hAnsi="SimSun" w:cs="Arial"/>
                <w:color w:val="000000"/>
                <w:kern w:val="0"/>
                <w:sz w:val="21"/>
                <w:szCs w:val="21"/>
              </w:rPr>
              <w:t>26</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115-130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殷卜辭考釋十則</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論考釋甲骨的方法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漢字的應用與傳播</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北京華語教學出版社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296-310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論子組卜辭的一些特殊字例</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逢甲大學第五屆中國訓詁學研討會論文集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47-58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論子組卜辭一些移位句型</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13</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論甲骨文造字方法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12</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21-30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董作賓與甲骨學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中央大學第六屆近代中國學術論文集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近十年在台甲骨學回顧</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民</w:t>
            </w:r>
            <w:r w:rsidRPr="00482EF7">
              <w:rPr>
                <w:rFonts w:ascii="SimSun" w:eastAsia="SimSun" w:hAnsi="SimSun" w:cs="Arial"/>
                <w:color w:val="000000"/>
                <w:kern w:val="0"/>
                <w:sz w:val="21"/>
                <w:szCs w:val="21"/>
              </w:rPr>
              <w:t>89</w:t>
            </w:r>
            <w:r w:rsidRPr="00482EF7">
              <w:rPr>
                <w:rFonts w:ascii="SimSun" w:eastAsia="SimSun" w:hAnsi="SimSun" w:cs="Arial" w:hint="eastAsia"/>
                <w:color w:val="000000"/>
                <w:kern w:val="0"/>
                <w:sz w:val="21"/>
                <w:szCs w:val="21"/>
              </w:rPr>
              <w:t>年</w:t>
            </w:r>
            <w:r w:rsidRPr="00482EF7">
              <w:rPr>
                <w:rFonts w:ascii="SimSun" w:eastAsia="SimSun" w:hAnsi="SimSun" w:cs="Arial"/>
                <w:color w:val="000000"/>
                <w:kern w:val="0"/>
                <w:sz w:val="21"/>
                <w:szCs w:val="21"/>
              </w:rPr>
              <w:t>3</w:t>
            </w:r>
            <w:r w:rsidRPr="00482EF7">
              <w:rPr>
                <w:rFonts w:ascii="SimSun" w:eastAsia="SimSun" w:hAnsi="SimSun" w:cs="Arial" w:hint="eastAsia"/>
                <w:color w:val="000000"/>
                <w:kern w:val="0"/>
                <w:sz w:val="21"/>
                <w:szCs w:val="21"/>
              </w:rPr>
              <w:t>月號，頁</w:t>
            </w:r>
            <w:r w:rsidRPr="00482EF7">
              <w:rPr>
                <w:rFonts w:ascii="SimSun" w:eastAsia="SimSun" w:hAnsi="SimSun" w:cs="Arial"/>
                <w:color w:val="000000"/>
                <w:kern w:val="0"/>
                <w:sz w:val="21"/>
                <w:szCs w:val="21"/>
              </w:rPr>
              <w:t>79-80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甲骨文考釋舉例</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甲骨文合集第</w:t>
            </w:r>
            <w:proofErr w:type="spellEnd"/>
            <w:r w:rsidRPr="00482EF7">
              <w:rPr>
                <w:rFonts w:ascii="SimSun" w:eastAsia="SimSun" w:hAnsi="SimSun" w:cs="Arial"/>
                <w:color w:val="000000"/>
                <w:kern w:val="0"/>
                <w:sz w:val="21"/>
                <w:szCs w:val="21"/>
              </w:rPr>
              <w:t>6057</w:t>
            </w:r>
            <w:r w:rsidRPr="00482EF7">
              <w:rPr>
                <w:rFonts w:ascii="SimSun" w:eastAsia="SimSun" w:hAnsi="SimSun" w:cs="Arial" w:hint="eastAsia"/>
                <w:color w:val="000000"/>
                <w:kern w:val="0"/>
                <w:sz w:val="21"/>
                <w:szCs w:val="21"/>
              </w:rPr>
              <w:t>版</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歷史文物</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國立歷史博物館館刊</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民</w:t>
            </w:r>
            <w:r w:rsidRPr="00482EF7">
              <w:rPr>
                <w:rFonts w:ascii="SimSun" w:eastAsia="SimSun" w:hAnsi="SimSun" w:cs="Arial"/>
                <w:color w:val="000000"/>
                <w:kern w:val="0"/>
                <w:sz w:val="21"/>
                <w:szCs w:val="21"/>
              </w:rPr>
              <w:t>89</w:t>
            </w:r>
            <w:r w:rsidRPr="00482EF7">
              <w:rPr>
                <w:rFonts w:ascii="SimSun" w:eastAsia="SimSun" w:hAnsi="SimSun" w:cs="Arial" w:hint="eastAsia"/>
                <w:color w:val="000000"/>
                <w:kern w:val="0"/>
                <w:sz w:val="21"/>
                <w:szCs w:val="21"/>
              </w:rPr>
              <w:t>年</w:t>
            </w:r>
            <w:r w:rsidRPr="00482EF7">
              <w:rPr>
                <w:rFonts w:ascii="SimSun" w:eastAsia="SimSun" w:hAnsi="SimSun" w:cs="Arial"/>
                <w:color w:val="000000"/>
                <w:kern w:val="0"/>
                <w:sz w:val="21"/>
                <w:szCs w:val="21"/>
              </w:rPr>
              <w:t>10</w:t>
            </w:r>
            <w:r w:rsidRPr="00482EF7">
              <w:rPr>
                <w:rFonts w:ascii="SimSun" w:eastAsia="SimSun" w:hAnsi="SimSun" w:cs="Arial" w:hint="eastAsia"/>
                <w:color w:val="000000"/>
                <w:kern w:val="0"/>
                <w:sz w:val="21"/>
                <w:szCs w:val="21"/>
              </w:rPr>
              <w:t>卷第</w:t>
            </w:r>
            <w:r w:rsidRPr="00482EF7">
              <w:rPr>
                <w:rFonts w:ascii="SimSun" w:eastAsia="SimSun" w:hAnsi="SimSun" w:cs="Arial"/>
                <w:color w:val="000000"/>
                <w:kern w:val="0"/>
                <w:sz w:val="21"/>
                <w:szCs w:val="21"/>
              </w:rPr>
              <w:t>2</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58-62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甲骨學論叢</w:t>
            </w:r>
            <w:proofErr w:type="spellEnd"/>
            <w:r w:rsidRPr="00482EF7">
              <w:rPr>
                <w:rFonts w:ascii="SimSun" w:eastAsia="SimSun" w:hAnsi="SimSun" w:cs="Arial" w:hint="eastAsia"/>
                <w:color w:val="000000"/>
                <w:kern w:val="0"/>
                <w:sz w:val="21"/>
                <w:szCs w:val="21"/>
              </w:rPr>
              <w:t>〈再版〉</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學生書局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甲骨文讀本</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368</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胡適與文字學</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中央大學中文系第五屆近代中國學術研討會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論甲骨文的繁簡流變</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逢甲大學中文系第十屆中國文字學學術研討會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古文字中的六書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古文字座談會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論甲骨文的功能</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天津南開大學中文系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殷卜辭考釋十則</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論考釋甲骨文的方法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北京清華大學中文系漢字應用與傳播國際研討會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論甲骨文造字方法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河南安陽，</w:t>
            </w:r>
            <w:proofErr w:type="spellStart"/>
            <w:r w:rsidRPr="00482EF7">
              <w:rPr>
                <w:rFonts w:ascii="SimSun" w:eastAsia="SimSun" w:hAnsi="SimSun" w:cs="Arial" w:hint="eastAsia"/>
                <w:color w:val="000000"/>
                <w:kern w:val="0"/>
                <w:sz w:val="21"/>
                <w:szCs w:val="21"/>
              </w:rPr>
              <w:t>中國社會科學院歷史研究所主辦甲骨文發現百周年國際學術研討會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也論甲骨文的見字</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國際漢字學學術研討會</w:t>
            </w:r>
            <w:proofErr w:type="spellEnd"/>
            <w:r w:rsidRPr="00482EF7">
              <w:rPr>
                <w:rFonts w:ascii="SimSun" w:eastAsia="SimSun" w:hAnsi="SimSun" w:cs="Arial" w:hint="eastAsia"/>
                <w:color w:val="000000"/>
                <w:kern w:val="0"/>
                <w:sz w:val="21"/>
                <w:szCs w:val="21"/>
              </w:rPr>
              <w:t>，上海華東師範大學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論甲骨文的性質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上海華東師範大學中文系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甲骨字表</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法國社會科學院東亞語言所</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紀念甲骨文發現百年國際學術研討會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殷墟花園庄東地甲骨卜辭選釋</w:t>
            </w:r>
            <w:proofErr w:type="spellEnd"/>
            <w:r w:rsidRPr="00482EF7">
              <w:rPr>
                <w:rFonts w:ascii="SimSun" w:eastAsia="SimSun" w:hAnsi="SimSun" w:cs="Arial" w:hint="eastAsia"/>
                <w:color w:val="000000"/>
                <w:kern w:val="0"/>
                <w:sz w:val="21"/>
                <w:szCs w:val="21"/>
              </w:rPr>
              <w:t>》讀後</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甲骨發現百周年文字學研討會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lastRenderedPageBreak/>
              <w:t>殷卜辭考釋十則</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中國文字</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25</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35-58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論排比文例對考釋甲骨文的重要性</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長沙湖南大學《</w:t>
            </w:r>
            <w:proofErr w:type="spellStart"/>
            <w:r w:rsidRPr="00482EF7">
              <w:rPr>
                <w:rFonts w:ascii="SimSun" w:eastAsia="SimSun" w:hAnsi="SimSun" w:cs="Arial" w:hint="eastAsia"/>
                <w:color w:val="000000"/>
                <w:kern w:val="0"/>
                <w:sz w:val="21"/>
                <w:szCs w:val="21"/>
              </w:rPr>
              <w:t>古漢語研究</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color w:val="000000"/>
                <w:kern w:val="0"/>
                <w:sz w:val="21"/>
                <w:szCs w:val="21"/>
              </w:rPr>
              <w:t>1999</w:t>
            </w:r>
            <w:r w:rsidRPr="00482EF7">
              <w:rPr>
                <w:rFonts w:ascii="SimSun" w:eastAsia="SimSun" w:hAnsi="SimSun" w:cs="Arial" w:hint="eastAsia"/>
                <w:color w:val="000000"/>
                <w:kern w:val="0"/>
                <w:sz w:val="21"/>
                <w:szCs w:val="21"/>
              </w:rPr>
              <w:t>年第</w:t>
            </w:r>
            <w:r w:rsidRPr="00482EF7">
              <w:rPr>
                <w:rFonts w:ascii="SimSun" w:eastAsia="SimSun" w:hAnsi="SimSun" w:cs="Arial"/>
                <w:color w:val="000000"/>
                <w:kern w:val="0"/>
                <w:sz w:val="21"/>
                <w:szCs w:val="21"/>
              </w:rPr>
              <w:t>4</w:t>
            </w:r>
            <w:r w:rsidRPr="00482EF7">
              <w:rPr>
                <w:rFonts w:ascii="SimSun" w:eastAsia="SimSun" w:hAnsi="SimSun" w:cs="Arial" w:hint="eastAsia"/>
                <w:color w:val="000000"/>
                <w:kern w:val="0"/>
                <w:sz w:val="21"/>
                <w:szCs w:val="21"/>
              </w:rPr>
              <w:t>期（總</w:t>
            </w:r>
            <w:r w:rsidRPr="00482EF7">
              <w:rPr>
                <w:rFonts w:ascii="SimSun" w:eastAsia="SimSun" w:hAnsi="SimSun" w:cs="Arial"/>
                <w:color w:val="000000"/>
                <w:kern w:val="0"/>
                <w:sz w:val="21"/>
                <w:szCs w:val="21"/>
              </w:rPr>
              <w:t>45</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89-90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有無之境</w:t>
            </w:r>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談王國維</w:t>
            </w:r>
            <w:proofErr w:type="spellEnd"/>
            <w:r w:rsidRPr="00482EF7">
              <w:rPr>
                <w:rFonts w:ascii="SimSun" w:eastAsia="SimSun" w:hAnsi="SimSun" w:cs="Arial" w:hint="eastAsia"/>
                <w:color w:val="000000"/>
                <w:kern w:val="0"/>
                <w:sz w:val="21"/>
                <w:szCs w:val="21"/>
              </w:rPr>
              <w:t>《人間詞話》</w:t>
            </w:r>
            <w:proofErr w:type="spellStart"/>
            <w:r w:rsidRPr="00482EF7">
              <w:rPr>
                <w:rFonts w:ascii="SimSun" w:eastAsia="SimSun" w:hAnsi="SimSun" w:cs="Arial" w:hint="eastAsia"/>
                <w:color w:val="000000"/>
                <w:kern w:val="0"/>
                <w:sz w:val="21"/>
                <w:szCs w:val="21"/>
              </w:rPr>
              <w:t>的境界</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173</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51-53</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論甲骨文的繁簡流變</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逢甲大學第十屆中國文字學研討會論文集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由省例論殷卜辭的性質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中國文字研究第一輯</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上海華東師範大學編</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廣西教育出版社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111-164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也論甲骨文的見字</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靜宜大學人文學報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11</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胡適與文字學</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第五屆近代中國學術研討會論文集</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中央大學中文系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41-48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談學術</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163</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42-44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甲骨文研究</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中國古文字與文化論稿</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里仁書局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468</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釋儒</w:t>
            </w:r>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由古文字論儒的發生</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第四屆近代中國學術研討會</w:t>
            </w:r>
            <w:proofErr w:type="spellEnd"/>
            <w:r w:rsidRPr="00482EF7">
              <w:rPr>
                <w:rFonts w:ascii="SimSun" w:eastAsia="SimSun" w:hAnsi="SimSun" w:cs="Arial" w:hint="eastAsia"/>
                <w:color w:val="000000"/>
                <w:kern w:val="0"/>
                <w:sz w:val="21"/>
                <w:szCs w:val="21"/>
              </w:rPr>
              <w:t>，中央大學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卜辭中</w:t>
            </w:r>
            <w:proofErr w:type="spellEnd"/>
            <w:r w:rsidRPr="00482EF7">
              <w:rPr>
                <w:rFonts w:ascii="SimSun" w:eastAsia="SimSun" w:hAnsi="SimSun" w:cs="Arial" w:hint="eastAsia"/>
                <w:color w:val="000000"/>
                <w:kern w:val="0"/>
                <w:sz w:val="21"/>
                <w:szCs w:val="21"/>
              </w:rPr>
              <w:t>「乎」字非疑問語詞考</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第九屆中國文字學學術研討會</w:t>
            </w:r>
            <w:proofErr w:type="spellEnd"/>
            <w:r w:rsidRPr="00482EF7">
              <w:rPr>
                <w:rFonts w:ascii="SimSun" w:eastAsia="SimSun" w:hAnsi="SimSun" w:cs="Arial" w:hint="eastAsia"/>
                <w:color w:val="000000"/>
                <w:kern w:val="0"/>
                <w:sz w:val="21"/>
                <w:szCs w:val="21"/>
              </w:rPr>
              <w:t>，國立師範大學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說羌</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評估甲骨文自羌是夏遺民說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甲骨文發現一百周年學術研討會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中央研究院史語所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由省例論殷卜辭中的性質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第三屆國際先秦語法研討會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巴黎東方語言研究所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論殷對貞卜辭中的一些特殊複合句型</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丹東遼寧大學中文系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一辭二卜考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成都四川大學中國古文字第十二次年會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論訓釋古文字的方法</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文例研究</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第二屆國際暨第四屆全國訓詁學會研討會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師範大學國文系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如何推廣甲骨學</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彰化師範大學中文系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論訓釋古文字的方法</w:t>
            </w:r>
            <w:proofErr w:type="spellEnd"/>
            <w:r w:rsidRPr="00482EF7">
              <w:rPr>
                <w:rFonts w:ascii="SimSun" w:eastAsia="SimSun" w:hAnsi="SimSun" w:cs="Arial"/>
                <w:color w:val="000000"/>
                <w:kern w:val="0"/>
                <w:sz w:val="21"/>
                <w:szCs w:val="21"/>
              </w:rPr>
              <w:t>-</w:t>
            </w:r>
            <w:r w:rsidRPr="00482EF7">
              <w:rPr>
                <w:rFonts w:ascii="SimSun" w:eastAsia="SimSun" w:hAnsi="SimSun" w:cs="Arial" w:hint="eastAsia"/>
                <w:color w:val="000000"/>
                <w:kern w:val="0"/>
                <w:sz w:val="21"/>
                <w:szCs w:val="21"/>
              </w:rPr>
              <w:t>文例研究</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師範大學第二屆國際暨第四屆全國訓詁學會研討會論文集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一辭二卜考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四川大學徐中舒先生百年誕辰紀念論文集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殷商自然神考</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靜宜大學人文學報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10</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說羌</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評詁甲骨文的羌是夏遺民說</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甲骨文發現一百周年學術研討會論文集</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中研院史語所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165-172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由虛字的用法論周原甲骨斷代</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古漢語語法論集</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語文出版主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244-263</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殷墟卜辭的命辭是問句考辨</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容庚先生百年誕辰紀念文集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178-204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卜辭中</w:t>
            </w:r>
            <w:proofErr w:type="spellEnd"/>
            <w:r w:rsidRPr="00482EF7">
              <w:rPr>
                <w:rFonts w:ascii="SimSun" w:eastAsia="SimSun" w:hAnsi="SimSun" w:cs="Arial" w:hint="eastAsia"/>
                <w:color w:val="000000"/>
                <w:kern w:val="0"/>
                <w:sz w:val="21"/>
                <w:szCs w:val="21"/>
              </w:rPr>
              <w:t>「乎」字非疑問語詞考</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師範大學第九屆中國文字學學術研討會論文集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77-84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lastRenderedPageBreak/>
              <w:t>釋儒</w:t>
            </w:r>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由古文字論儒的發生</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中央大學第四屆近代中國學術研討會論文集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81-88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中國文字的創造流變及辨識法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甲骨學會《</w:t>
            </w:r>
            <w:proofErr w:type="spellStart"/>
            <w:r w:rsidRPr="00482EF7">
              <w:rPr>
                <w:rFonts w:ascii="SimSun" w:eastAsia="SimSun" w:hAnsi="SimSun" w:cs="Arial" w:hint="eastAsia"/>
                <w:color w:val="000000"/>
                <w:kern w:val="0"/>
                <w:sz w:val="21"/>
                <w:szCs w:val="21"/>
              </w:rPr>
              <w:t>甲骨文論文集</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79-90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論甲骨文的點</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甲骨學會《</w:t>
            </w:r>
            <w:proofErr w:type="spellStart"/>
            <w:r w:rsidRPr="00482EF7">
              <w:rPr>
                <w:rFonts w:ascii="SimSun" w:eastAsia="SimSun" w:hAnsi="SimSun" w:cs="Arial" w:hint="eastAsia"/>
                <w:color w:val="000000"/>
                <w:kern w:val="0"/>
                <w:sz w:val="21"/>
                <w:szCs w:val="21"/>
              </w:rPr>
              <w:t>甲骨文論文集</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2</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61-62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周原甲骨研究</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學生書局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215</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周原甲骨考釋二則</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第八屆中國文字學國際學術研討會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彰化師大</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由「不」</w:t>
            </w:r>
            <w:proofErr w:type="spellStart"/>
            <w:r w:rsidRPr="00482EF7">
              <w:rPr>
                <w:rFonts w:ascii="SimSun" w:eastAsia="SimSun" w:hAnsi="SimSun" w:cs="Arial" w:hint="eastAsia"/>
                <w:color w:val="000000"/>
                <w:kern w:val="0"/>
                <w:sz w:val="21"/>
                <w:szCs w:val="21"/>
              </w:rPr>
              <w:t>的特殊句式論卜辭命辭有屬問句</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第三屆古文學國際研討會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香港中文大學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釋羌</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胡厚宣先生紀念論文集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由「不」</w:t>
            </w:r>
            <w:proofErr w:type="spellStart"/>
            <w:r w:rsidRPr="00482EF7">
              <w:rPr>
                <w:rFonts w:ascii="SimSun" w:eastAsia="SimSun" w:hAnsi="SimSun" w:cs="Arial" w:hint="eastAsia"/>
                <w:color w:val="000000"/>
                <w:kern w:val="0"/>
                <w:sz w:val="21"/>
                <w:szCs w:val="21"/>
              </w:rPr>
              <w:t>的特殊句式論卜辭命辭有屬問句</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香港中文大學第三屆國際中國古文字研討會論文集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周原甲骨文考釋</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新《中國文字》</w:t>
            </w:r>
            <w:proofErr w:type="spellStart"/>
            <w:r w:rsidRPr="00482EF7">
              <w:rPr>
                <w:rFonts w:ascii="SimSun" w:eastAsia="SimSun" w:hAnsi="SimSun" w:cs="Arial" w:hint="eastAsia"/>
                <w:color w:val="000000"/>
                <w:kern w:val="0"/>
                <w:sz w:val="21"/>
                <w:szCs w:val="21"/>
              </w:rPr>
              <w:t>李孝定先生紀念刊</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釋正</w:t>
            </w:r>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兼論周原甲骨的時代</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中正大學中文學術年刊創刊號</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由方法學論近人誤用甲骨舉隅</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靜宜大學人文學報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9</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陳寅恪的最後二十年</w:t>
            </w:r>
            <w:proofErr w:type="spellEnd"/>
            <w:r w:rsidRPr="00482EF7">
              <w:rPr>
                <w:rFonts w:ascii="SimSun" w:eastAsia="SimSun" w:hAnsi="SimSun" w:cs="Arial" w:hint="eastAsia"/>
                <w:color w:val="000000"/>
                <w:kern w:val="0"/>
                <w:sz w:val="21"/>
                <w:szCs w:val="21"/>
              </w:rPr>
              <w:t>》讀後</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141</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5-6</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安詳</w:t>
            </w:r>
            <w:proofErr w:type="spellEnd"/>
            <w:r w:rsidRPr="00482EF7">
              <w:rPr>
                <w:rFonts w:ascii="SimSun" w:eastAsia="SimSun" w:hAnsi="SimSun" w:cs="Arial" w:hint="eastAsia"/>
                <w:color w:val="000000"/>
                <w:kern w:val="0"/>
                <w:sz w:val="21"/>
                <w:szCs w:val="21"/>
              </w:rPr>
              <w:t>」之「詳」何解？</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國文天地雜誌</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141</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5-6</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1986</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由貞字論周原甲骨的斷代</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第三屆先秦學術研討會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國立高雄師大國文系</w:t>
            </w:r>
            <w:proofErr w:type="spellEnd"/>
            <w:r w:rsidRPr="00482EF7">
              <w:rPr>
                <w:rFonts w:ascii="SimSun" w:eastAsia="SimSun" w:hAnsi="SimSun" w:cs="Arial" w:hint="eastAsia"/>
                <w:color w:val="000000"/>
                <w:kern w:val="0"/>
                <w:sz w:val="21"/>
                <w:szCs w:val="21"/>
              </w:rPr>
              <w:t>。</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由虛字用法論周原甲骨斷代</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第二屆國際中國語法研討會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中國北京大學中文系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釋正</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第二屆國際中國語法研討會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中國北京大學中文系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論陶符和陶文</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吉林大學于省吾先生百年誕辰紀念論文集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286-291</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殷墟卜辭命辭有為問句考辨</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容庚先生百年誕辰紀念論文集</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廣東人民出版社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178-204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由</w:t>
            </w:r>
            <w:r w:rsidRPr="00482EF7">
              <w:rPr>
                <w:rFonts w:ascii="SimSun" w:eastAsia="SimSun" w:hAnsi="SimSun" w:cs="MingLiU" w:hint="eastAsia"/>
                <w:color w:val="000000"/>
                <w:kern w:val="0"/>
                <w:sz w:val="21"/>
                <w:szCs w:val="21"/>
              </w:rPr>
              <w:t>‵</w:t>
            </w:r>
            <w:r w:rsidRPr="00482EF7">
              <w:rPr>
                <w:rFonts w:ascii="SimSun" w:eastAsia="SimSun" w:hAnsi="SimSun" w:cs="Arial" w:hint="eastAsia"/>
                <w:color w:val="000000"/>
                <w:kern w:val="0"/>
                <w:sz w:val="21"/>
                <w:szCs w:val="21"/>
              </w:rPr>
              <w:t>王</w:t>
            </w:r>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字論周原甲骨的斷代</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靜宜人文學報第八期</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1-13</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悼念甲骨的長城</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金祥恒先生</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國文天地雜誌</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134</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79-81</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五四憶胡適</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國文天地雜誌</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132</w:t>
            </w:r>
            <w:r w:rsidRPr="00482EF7">
              <w:rPr>
                <w:rFonts w:ascii="SimSun" w:eastAsia="SimSun" w:hAnsi="SimSun" w:cs="Arial" w:hint="eastAsia"/>
                <w:color w:val="000000"/>
                <w:kern w:val="0"/>
                <w:sz w:val="21"/>
                <w:szCs w:val="21"/>
              </w:rPr>
              <w:t>期</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（七）</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國文天地雜誌</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131</w:t>
            </w:r>
            <w:r w:rsidRPr="00482EF7">
              <w:rPr>
                <w:rFonts w:ascii="SimSun" w:eastAsia="SimSun" w:hAnsi="SimSun" w:cs="Arial" w:hint="eastAsia"/>
                <w:color w:val="000000"/>
                <w:kern w:val="0"/>
                <w:sz w:val="21"/>
                <w:szCs w:val="21"/>
              </w:rPr>
              <w:t>期</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六</w:t>
            </w:r>
            <w:proofErr w:type="spellEnd"/>
            <w:r w:rsidRPr="00482EF7">
              <w:rPr>
                <w:rFonts w:ascii="SimSun" w:eastAsia="SimSun" w:hAnsi="SimSun" w:cs="Arial" w:hint="eastAsia"/>
                <w:color w:val="000000"/>
                <w:kern w:val="0"/>
                <w:sz w:val="21"/>
                <w:szCs w:val="21"/>
              </w:rPr>
              <w:t>）</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國文天地雜誌</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130</w:t>
            </w:r>
            <w:r w:rsidRPr="00482EF7">
              <w:rPr>
                <w:rFonts w:ascii="SimSun" w:eastAsia="SimSun" w:hAnsi="SimSun" w:cs="Arial" w:hint="eastAsia"/>
                <w:color w:val="000000"/>
                <w:kern w:val="0"/>
                <w:sz w:val="21"/>
                <w:szCs w:val="21"/>
              </w:rPr>
              <w:t>期</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（五）</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國文天地雜誌</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129</w:t>
            </w:r>
            <w:r w:rsidRPr="00482EF7">
              <w:rPr>
                <w:rFonts w:ascii="SimSun" w:eastAsia="SimSun" w:hAnsi="SimSun" w:cs="Arial" w:hint="eastAsia"/>
                <w:color w:val="000000"/>
                <w:kern w:val="0"/>
                <w:sz w:val="21"/>
                <w:szCs w:val="21"/>
              </w:rPr>
              <w:t>期</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王國維學術研究</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文史哲出版社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7</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殷墟甲骨文兆辭的檢討</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中國文字學國際研討會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台中中興大學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談甲骨文中的神話</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lastRenderedPageBreak/>
              <w:t>由</w:t>
            </w:r>
            <w:r w:rsidRPr="00482EF7">
              <w:rPr>
                <w:rFonts w:ascii="SimSun" w:eastAsia="SimSun" w:hAnsi="SimSun" w:cs="MingLiU" w:hint="eastAsia"/>
                <w:color w:val="000000"/>
                <w:kern w:val="0"/>
                <w:sz w:val="21"/>
                <w:szCs w:val="21"/>
              </w:rPr>
              <w:t>‵</w:t>
            </w:r>
            <w:r w:rsidRPr="00482EF7">
              <w:rPr>
                <w:rFonts w:ascii="SimSun" w:eastAsia="SimSun" w:hAnsi="SimSun" w:cs="Arial" w:hint="eastAsia"/>
                <w:color w:val="000000"/>
                <w:kern w:val="0"/>
                <w:sz w:val="21"/>
                <w:szCs w:val="21"/>
              </w:rPr>
              <w:t>王</w:t>
            </w:r>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字論周原甲骨的斷代</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釋貞</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第二屆中國訓詁學學術研討會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台南師院語教系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論王國維的治學</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7</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1-10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（四）</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120</w:t>
            </w:r>
            <w:r w:rsidRPr="00482EF7">
              <w:rPr>
                <w:rFonts w:ascii="SimSun" w:eastAsia="SimSun" w:hAnsi="SimSun" w:cs="Arial" w:hint="eastAsia"/>
                <w:color w:val="000000"/>
                <w:kern w:val="0"/>
                <w:sz w:val="21"/>
                <w:szCs w:val="21"/>
              </w:rPr>
              <w:t>期</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（三）</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119</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6-9</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（二）</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王國維的《人間詞》</w:t>
            </w:r>
            <w:proofErr w:type="spellStart"/>
            <w:r w:rsidRPr="00482EF7">
              <w:rPr>
                <w:rFonts w:ascii="SimSun" w:eastAsia="SimSun" w:hAnsi="SimSun" w:cs="Arial" w:hint="eastAsia"/>
                <w:color w:val="000000"/>
                <w:kern w:val="0"/>
                <w:sz w:val="21"/>
                <w:szCs w:val="21"/>
              </w:rPr>
              <w:t>評析</w:t>
            </w:r>
            <w:proofErr w:type="spellEnd"/>
            <w:r w:rsidRPr="00482EF7">
              <w:rPr>
                <w:rFonts w:ascii="SimSun" w:eastAsia="SimSun" w:hAnsi="SimSun" w:cs="Arial" w:hint="eastAsia"/>
                <w:color w:val="000000"/>
                <w:kern w:val="0"/>
                <w:sz w:val="21"/>
                <w:szCs w:val="21"/>
              </w:rPr>
              <w:t>（一）</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國文天地</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1984</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甲骨文否定詞研究</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國際中國先秦語法研討會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瑞士蘇黎世大學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文字起源重探</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中國文字學國際研討會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台北政治大學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殷墟卜辭命辭為問句考辨</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中國古文字第十次年會</w:t>
            </w:r>
            <w:proofErr w:type="spellEnd"/>
            <w:r w:rsidRPr="00482EF7">
              <w:rPr>
                <w:rFonts w:ascii="SimSun" w:eastAsia="SimSun" w:hAnsi="SimSun" w:cs="Arial" w:hint="eastAsia"/>
                <w:color w:val="000000"/>
                <w:kern w:val="0"/>
                <w:sz w:val="21"/>
                <w:szCs w:val="21"/>
              </w:rPr>
              <w:t>，廣州中山大學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悲情與哲思</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王國維</w:t>
            </w:r>
            <w:proofErr w:type="spellEnd"/>
            <w:r w:rsidRPr="00482EF7">
              <w:rPr>
                <w:rFonts w:ascii="SimSun" w:eastAsia="SimSun" w:hAnsi="SimSun" w:cs="Arial" w:hint="eastAsia"/>
                <w:color w:val="000000"/>
                <w:kern w:val="0"/>
                <w:sz w:val="21"/>
                <w:szCs w:val="21"/>
              </w:rPr>
              <w:t>《人間詞》選評</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王國維國際學術研討會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中國海寧</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論王國維之死</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6</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1983</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周原甲骨釋文正補</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中國文字學國際研討會</w:t>
            </w:r>
            <w:proofErr w:type="spellEnd"/>
            <w:r w:rsidRPr="00482EF7">
              <w:rPr>
                <w:rFonts w:ascii="SimSun" w:eastAsia="SimSun" w:hAnsi="SimSun" w:cs="Arial" w:hint="eastAsia"/>
                <w:color w:val="000000"/>
                <w:kern w:val="0"/>
                <w:sz w:val="21"/>
                <w:szCs w:val="21"/>
              </w:rPr>
              <w:t>，台灣中央大學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中國文字學發展的方向</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論王國維之死</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靜宜大學中文系第十一次學術研會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殷墟卜辭辭例流變考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香港中文大學第二屆國際古文字學研討會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殷初戰爭史稿</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5</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53-108</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殷墟卜辭辭例流變考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香港中文大學第二屆國際中國古文字學研討會論文集</w:t>
            </w:r>
            <w:proofErr w:type="spellEnd"/>
            <w:r w:rsidRPr="00482EF7">
              <w:rPr>
                <w:rFonts w:ascii="SimSun" w:eastAsia="SimSun" w:hAnsi="SimSun" w:cs="Arial" w:hint="eastAsia"/>
                <w:color w:val="000000"/>
                <w:kern w:val="0"/>
                <w:sz w:val="21"/>
                <w:szCs w:val="21"/>
              </w:rPr>
              <w:t>（續編）</w:t>
            </w:r>
            <w:r w:rsidRPr="00482EF7">
              <w:rPr>
                <w:rFonts w:ascii="SimSun" w:eastAsia="SimSun" w:hAnsi="SimSun" w:cs="Arial"/>
                <w:color w:val="000000"/>
                <w:kern w:val="0"/>
                <w:sz w:val="21"/>
                <w:szCs w:val="21"/>
              </w:rPr>
              <w:t xml:space="preserve"> </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215-234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周原甲骨字形初探</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甲骨學會會刊創刊號</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49 - 52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1982</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甲骨學論叢</w:t>
            </w:r>
            <w:proofErr w:type="spellEnd"/>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學生書局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404</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周原甲骨辭例考釋三則</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海峽兩岸漢字學術研討會</w:t>
            </w:r>
            <w:proofErr w:type="spellEnd"/>
            <w:r w:rsidRPr="00482EF7">
              <w:rPr>
                <w:rFonts w:ascii="SimSun" w:eastAsia="SimSun" w:hAnsi="SimSun" w:cs="Arial" w:hint="eastAsia"/>
                <w:color w:val="000000"/>
                <w:kern w:val="0"/>
                <w:sz w:val="21"/>
                <w:szCs w:val="21"/>
              </w:rPr>
              <w:t>，中國北京師範大學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殷周甲骨中其字用法探微</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中國古文字第九次年會</w:t>
            </w:r>
            <w:proofErr w:type="spellEnd"/>
            <w:r w:rsidRPr="00482EF7">
              <w:rPr>
                <w:rFonts w:ascii="SimSun" w:eastAsia="SimSun" w:hAnsi="SimSun" w:cs="Arial" w:hint="eastAsia"/>
                <w:color w:val="000000"/>
                <w:kern w:val="0"/>
                <w:sz w:val="21"/>
                <w:szCs w:val="21"/>
              </w:rPr>
              <w:t>，中國南京大學。</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殷初戰爭史稿</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殷武丁時期方國研究</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靜宜大學中文系第九次學術論文研討會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w:t>
            </w:r>
            <w:r w:rsidRPr="00482EF7">
              <w:rPr>
                <w:rFonts w:ascii="SimSun" w:eastAsia="SimSun" w:hAnsi="SimSun" w:cs="Arial"/>
                <w:color w:val="000000"/>
                <w:kern w:val="0"/>
                <w:sz w:val="21"/>
                <w:szCs w:val="21"/>
              </w:rPr>
              <w:t xml:space="preserve">? </w:t>
            </w:r>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執同字</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兼論執</w:t>
            </w:r>
            <w:proofErr w:type="spellEnd"/>
            <w:r w:rsidRPr="00482EF7">
              <w:rPr>
                <w:rFonts w:ascii="SimSun" w:eastAsia="SimSun" w:hAnsi="SimSun" w:cs="Arial" w:hint="eastAsia"/>
                <w:color w:val="000000"/>
                <w:kern w:val="0"/>
                <w:sz w:val="21"/>
                <w:szCs w:val="21"/>
              </w:rPr>
              <w:t>、奴、</w:t>
            </w:r>
            <w:proofErr w:type="spellStart"/>
            <w:r w:rsidRPr="00482EF7">
              <w:rPr>
                <w:rFonts w:ascii="SimSun" w:eastAsia="SimSun" w:hAnsi="SimSun" w:cs="Arial" w:hint="eastAsia"/>
                <w:color w:val="000000"/>
                <w:kern w:val="0"/>
                <w:sz w:val="21"/>
                <w:szCs w:val="21"/>
              </w:rPr>
              <w:t>伐的關係</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4</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127-142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1981</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甲骨文</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字異形研究</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國立中正大學中文研究所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殷墟甲骨文字的藝術</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意象藝術國際研討會</w:t>
            </w:r>
            <w:proofErr w:type="spellEnd"/>
            <w:r w:rsidRPr="00482EF7">
              <w:rPr>
                <w:rFonts w:ascii="SimSun" w:eastAsia="SimSun" w:hAnsi="SimSun" w:cs="Arial" w:hint="eastAsia"/>
                <w:color w:val="000000"/>
                <w:kern w:val="0"/>
                <w:sz w:val="21"/>
                <w:szCs w:val="21"/>
              </w:rPr>
              <w:t>，中國西安</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釋勿、</w:t>
            </w:r>
            <w:r w:rsidRPr="00482EF7">
              <w:rPr>
                <w:rFonts w:ascii="SimSun" w:eastAsia="SimSun" w:hAnsi="SimSun" w:cs="Arial"/>
                <w:color w:val="000000"/>
                <w:kern w:val="0"/>
                <w:sz w:val="21"/>
                <w:szCs w:val="21"/>
              </w:rPr>
              <w:t xml:space="preserve">? </w:t>
            </w:r>
            <w:r w:rsidRPr="00482EF7">
              <w:rPr>
                <w:rFonts w:ascii="SimSun" w:eastAsia="SimSun" w:hAnsi="SimSun" w:cs="Arial" w:hint="eastAsia"/>
                <w:color w:val="000000"/>
                <w:kern w:val="0"/>
                <w:sz w:val="21"/>
                <w:szCs w:val="21"/>
              </w:rPr>
              <w:t>同字</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許慎與說文學術研討會</w:t>
            </w:r>
            <w:proofErr w:type="spellEnd"/>
            <w:r w:rsidRPr="00482EF7">
              <w:rPr>
                <w:rFonts w:ascii="SimSun" w:eastAsia="SimSun" w:hAnsi="SimSun" w:cs="Arial" w:hint="eastAsia"/>
                <w:color w:val="000000"/>
                <w:kern w:val="0"/>
                <w:sz w:val="21"/>
                <w:szCs w:val="21"/>
              </w:rPr>
              <w:t>，中國鄭州</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論王國維二重證據法</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台灣台南師院語教系</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lastRenderedPageBreak/>
              <w:t>釋奴</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中國文字學國際研討會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台北輔仁大學</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釋乍</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靜宜人文學報第三期</w:t>
            </w:r>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147-162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1980</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型變異研究</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學生書局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221</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殷墟卜辭句法論稿</w:t>
            </w:r>
            <w:proofErr w:type="spellEnd"/>
            <w:r w:rsidRPr="00482EF7">
              <w:rPr>
                <w:rFonts w:ascii="SimSun" w:eastAsia="SimSun" w:hAnsi="SimSun" w:cs="Arial" w:hint="eastAsia"/>
                <w:color w:val="000000"/>
                <w:kern w:val="0"/>
                <w:sz w:val="21"/>
                <w:szCs w:val="21"/>
              </w:rPr>
              <w:t>－對貞卜辭句型變異研究</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學生書局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357</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甲骨學九十年的過去與前瞻</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國立中正大學中文研究所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中國文字簡化芻議</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中國北京語言文字應用研究所</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釋乍</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中國古文字研究第八次年會</w:t>
            </w:r>
            <w:proofErr w:type="spellEnd"/>
            <w:r w:rsidRPr="00482EF7">
              <w:rPr>
                <w:rFonts w:ascii="SimSun" w:eastAsia="SimSun" w:hAnsi="SimSun" w:cs="Arial" w:hint="eastAsia"/>
                <w:color w:val="000000"/>
                <w:kern w:val="0"/>
                <w:sz w:val="21"/>
                <w:szCs w:val="21"/>
              </w:rPr>
              <w:t>，</w:t>
            </w:r>
            <w:proofErr w:type="spellStart"/>
            <w:r w:rsidRPr="00482EF7">
              <w:rPr>
                <w:rFonts w:ascii="SimSun" w:eastAsia="SimSun" w:hAnsi="SimSun" w:cs="Arial" w:hint="eastAsia"/>
                <w:color w:val="000000"/>
                <w:kern w:val="0"/>
                <w:sz w:val="21"/>
                <w:szCs w:val="21"/>
              </w:rPr>
              <w:t>中國上海太倉</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再談釋乍</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靜宜大學中文系學術研討會</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 xml:space="preserve">　</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釋</w:t>
            </w:r>
            <w:r w:rsidRPr="00482EF7">
              <w:rPr>
                <w:rFonts w:ascii="SimSun" w:eastAsia="SimSun" w:hAnsi="SimSun" w:cs="Arial"/>
                <w:color w:val="000000"/>
                <w:kern w:val="0"/>
                <w:sz w:val="21"/>
                <w:szCs w:val="21"/>
              </w:rPr>
              <w:t xml:space="preserve">? </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金祥恆教授逝世週年紀念論文集</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153-164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兩周彝器題銘簡論</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香港中文大學中國語文集刊第五期</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5</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17-30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說「示冊」</w:t>
            </w:r>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香港中文大學中國語文集刊第五期</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31-33</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1979</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殷墟甲骨文字通釋稿</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文史哲出版社</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446</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1978</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論中山彝器銘文字體的系統</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中國許昌師專學報</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50-70</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殷武丁時期方國研究</w:t>
            </w:r>
            <w:proofErr w:type="spellEnd"/>
            <w:r w:rsidRPr="00482EF7">
              <w:rPr>
                <w:rFonts w:ascii="SimSun" w:eastAsia="SimSun" w:hAnsi="SimSun" w:cs="Arial"/>
                <w:color w:val="000000"/>
                <w:kern w:val="0"/>
                <w:sz w:val="21"/>
                <w:szCs w:val="21"/>
              </w:rPr>
              <w:t>—</w:t>
            </w:r>
            <w:proofErr w:type="spellStart"/>
            <w:r w:rsidRPr="00482EF7">
              <w:rPr>
                <w:rFonts w:ascii="SimSun" w:eastAsia="SimSun" w:hAnsi="SimSun" w:cs="Arial" w:hint="eastAsia"/>
                <w:color w:val="000000"/>
                <w:kern w:val="0"/>
                <w:sz w:val="21"/>
                <w:szCs w:val="21"/>
              </w:rPr>
              <w:t>鬼方考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中國許昌師專學報</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3</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72-77</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1977</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略談研究甲骨文字的新方向</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香港浸會學報第</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4</w:t>
            </w:r>
            <w:r w:rsidRPr="00482EF7">
              <w:rPr>
                <w:rFonts w:ascii="SimSun" w:eastAsia="SimSun" w:hAnsi="SimSun" w:cs="Arial" w:hint="eastAsia"/>
                <w:color w:val="000000"/>
                <w:kern w:val="0"/>
                <w:sz w:val="21"/>
                <w:szCs w:val="21"/>
              </w:rPr>
              <w:t>期，頁</w:t>
            </w:r>
            <w:r w:rsidRPr="00482EF7">
              <w:rPr>
                <w:rFonts w:ascii="SimSun" w:eastAsia="SimSun" w:hAnsi="SimSun" w:cs="Arial"/>
                <w:color w:val="000000"/>
                <w:kern w:val="0"/>
                <w:sz w:val="21"/>
                <w:szCs w:val="21"/>
              </w:rPr>
              <w:t>21-24</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小屯南地甲骨釋文正補</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香港浸會學報第</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第</w:t>
            </w:r>
            <w:r w:rsidRPr="00482EF7">
              <w:rPr>
                <w:rFonts w:ascii="SimSun" w:eastAsia="SimSun" w:hAnsi="SimSun" w:cs="Arial"/>
                <w:color w:val="000000"/>
                <w:kern w:val="0"/>
                <w:sz w:val="21"/>
                <w:szCs w:val="21"/>
              </w:rPr>
              <w:t>13</w:t>
            </w:r>
            <w:r w:rsidRPr="00482EF7">
              <w:rPr>
                <w:rFonts w:ascii="SimSun" w:eastAsia="SimSun" w:hAnsi="SimSun" w:cs="Arial" w:hint="eastAsia"/>
                <w:color w:val="000000"/>
                <w:kern w:val="0"/>
                <w:sz w:val="21"/>
                <w:szCs w:val="21"/>
              </w:rPr>
              <w:t>卷，頁</w:t>
            </w:r>
            <w:r w:rsidRPr="00482EF7">
              <w:rPr>
                <w:rFonts w:ascii="SimSun" w:eastAsia="SimSun" w:hAnsi="SimSun" w:cs="Arial"/>
                <w:color w:val="000000"/>
                <w:kern w:val="0"/>
                <w:sz w:val="21"/>
                <w:szCs w:val="21"/>
              </w:rPr>
              <w:t>1-22</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1975</w:t>
            </w:r>
          </w:p>
        </w:tc>
      </w:tr>
      <w:tr w:rsidR="00482EF7" w:rsidRPr="00482EF7" w:rsidTr="00482EF7">
        <w:trPr>
          <w:trHeight w:val="375"/>
          <w:tblCellSpacing w:w="0" w:type="dxa"/>
          <w:jc w:val="center"/>
        </w:trPr>
        <w:tc>
          <w:tcPr>
            <w:tcW w:w="1327"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中山國史彝銘考</w:t>
            </w:r>
            <w:proofErr w:type="spellEnd"/>
          </w:p>
        </w:tc>
        <w:tc>
          <w:tcPr>
            <w:tcW w:w="245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proofErr w:type="spellStart"/>
            <w:r w:rsidRPr="00482EF7">
              <w:rPr>
                <w:rFonts w:ascii="SimSun" w:eastAsia="SimSun" w:hAnsi="SimSun" w:cs="Arial" w:hint="eastAsia"/>
                <w:color w:val="000000"/>
                <w:kern w:val="0"/>
                <w:sz w:val="21"/>
                <w:szCs w:val="21"/>
              </w:rPr>
              <w:t>自印本</w:t>
            </w:r>
            <w:proofErr w:type="spellEnd"/>
          </w:p>
        </w:tc>
        <w:tc>
          <w:tcPr>
            <w:tcW w:w="919" w:type="pct"/>
            <w:tcBorders>
              <w:top w:val="outset" w:sz="6" w:space="0" w:color="999966"/>
              <w:left w:val="outset" w:sz="6" w:space="0" w:color="999966"/>
              <w:bottom w:val="outset" w:sz="6" w:space="0" w:color="999966"/>
              <w:right w:val="outset" w:sz="6" w:space="0" w:color="999966"/>
            </w:tcBorders>
            <w:vAlign w:val="center"/>
            <w:hideMark/>
          </w:tcPr>
          <w:p w:rsidR="00482EF7" w:rsidRPr="00482EF7" w:rsidRDefault="00482EF7" w:rsidP="00482EF7">
            <w:pPr>
              <w:widowControl/>
              <w:wordWrap/>
              <w:autoSpaceDE/>
              <w:autoSpaceDN/>
              <w:spacing w:before="100" w:beforeAutospacing="1" w:after="100" w:afterAutospacing="1" w:line="220" w:lineRule="atLeast"/>
              <w:jc w:val="left"/>
              <w:rPr>
                <w:rFonts w:ascii="SimSun" w:eastAsia="SimSun" w:hAnsi="SimSun" w:cs="Arial"/>
                <w:color w:val="000000"/>
                <w:kern w:val="0"/>
                <w:sz w:val="21"/>
                <w:szCs w:val="21"/>
              </w:rPr>
            </w:pPr>
            <w:r w:rsidRPr="00482EF7">
              <w:rPr>
                <w:rFonts w:ascii="SimSun" w:eastAsia="SimSun" w:hAnsi="SimSun" w:cs="Arial" w:hint="eastAsia"/>
                <w:color w:val="000000"/>
                <w:kern w:val="0"/>
                <w:sz w:val="21"/>
                <w:szCs w:val="21"/>
              </w:rPr>
              <w:t>頁</w:t>
            </w:r>
            <w:r w:rsidRPr="00482EF7">
              <w:rPr>
                <w:rFonts w:ascii="SimSun" w:eastAsia="SimSun" w:hAnsi="SimSun" w:cs="Arial"/>
                <w:color w:val="000000"/>
                <w:kern w:val="0"/>
                <w:sz w:val="21"/>
                <w:szCs w:val="21"/>
              </w:rPr>
              <w:t>230</w:t>
            </w:r>
            <w:r w:rsidRPr="00482EF7">
              <w:rPr>
                <w:rFonts w:ascii="SimSun" w:eastAsia="SimSun" w:hAnsi="SimSun" w:cs="Arial" w:hint="eastAsia"/>
                <w:color w:val="000000"/>
                <w:kern w:val="0"/>
                <w:sz w:val="21"/>
                <w:szCs w:val="21"/>
              </w:rPr>
              <w:t>〈專書〉</w:t>
            </w:r>
          </w:p>
        </w:tc>
        <w:tc>
          <w:tcPr>
            <w:tcW w:w="295" w:type="pct"/>
            <w:tcBorders>
              <w:top w:val="outset" w:sz="6" w:space="0" w:color="999966"/>
              <w:left w:val="outset" w:sz="6" w:space="0" w:color="999966"/>
              <w:bottom w:val="outset" w:sz="6" w:space="0" w:color="999966"/>
              <w:right w:val="outset" w:sz="6" w:space="0" w:color="999966"/>
            </w:tcBorders>
            <w:hideMark/>
          </w:tcPr>
          <w:p w:rsidR="00482EF7" w:rsidRPr="00482EF7" w:rsidRDefault="00482EF7" w:rsidP="00B112F0">
            <w:pPr>
              <w:rPr>
                <w:rFonts w:ascii="SimSun" w:eastAsia="SimSun" w:hAnsi="SimSun"/>
                <w:sz w:val="21"/>
                <w:szCs w:val="21"/>
              </w:rPr>
            </w:pPr>
            <w:r w:rsidRPr="00482EF7">
              <w:rPr>
                <w:rFonts w:ascii="SimSun" w:eastAsia="SimSun" w:hAnsi="SimSun"/>
                <w:sz w:val="21"/>
                <w:szCs w:val="21"/>
              </w:rPr>
              <w:t>1972</w:t>
            </w:r>
          </w:p>
        </w:tc>
      </w:tr>
    </w:tbl>
    <w:p w:rsidR="003D5E84" w:rsidRPr="003D5E84" w:rsidRDefault="003D5E84" w:rsidP="003D5E84">
      <w:pPr>
        <w:widowControl/>
        <w:wordWrap/>
        <w:autoSpaceDE/>
        <w:autoSpaceDN/>
        <w:spacing w:before="100" w:beforeAutospacing="1" w:after="100" w:afterAutospacing="1"/>
        <w:jc w:val="left"/>
        <w:rPr>
          <w:rFonts w:ascii="굴림" w:eastAsia="SimSun" w:hAnsi="굴림" w:cs="굴림"/>
          <w:kern w:val="0"/>
          <w:sz w:val="24"/>
          <w:szCs w:val="24"/>
          <w:lang w:eastAsia="zh-CN"/>
        </w:rPr>
      </w:pPr>
    </w:p>
    <w:p w:rsidR="00F45118" w:rsidRPr="002C336D" w:rsidRDefault="00F45118" w:rsidP="00F45118">
      <w:pPr>
        <w:rPr>
          <w:rFonts w:ascii="SimSun" w:eastAsia="SimSun" w:hAnsi="SimSun"/>
          <w:sz w:val="21"/>
          <w:szCs w:val="21"/>
        </w:rPr>
      </w:pPr>
    </w:p>
    <w:sectPr w:rsidR="00F45118" w:rsidRPr="002C336D" w:rsidSect="0098209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01" w:rsidRDefault="00854201" w:rsidP="00435AA0">
      <w:r>
        <w:separator/>
      </w:r>
    </w:p>
  </w:endnote>
  <w:endnote w:type="continuationSeparator" w:id="0">
    <w:p w:rsidR="00854201" w:rsidRDefault="00854201" w:rsidP="0043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01" w:rsidRDefault="00854201" w:rsidP="00435AA0">
      <w:r>
        <w:separator/>
      </w:r>
    </w:p>
  </w:footnote>
  <w:footnote w:type="continuationSeparator" w:id="0">
    <w:p w:rsidR="00854201" w:rsidRDefault="00854201" w:rsidP="0043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49B"/>
    <w:multiLevelType w:val="hybridMultilevel"/>
    <w:tmpl w:val="6C5CA0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6327BBF"/>
    <w:multiLevelType w:val="hybridMultilevel"/>
    <w:tmpl w:val="1E54F83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3DE"/>
    <w:rsid w:val="0005443D"/>
    <w:rsid w:val="0010372C"/>
    <w:rsid w:val="001278A4"/>
    <w:rsid w:val="002C336D"/>
    <w:rsid w:val="003D5E84"/>
    <w:rsid w:val="00435AA0"/>
    <w:rsid w:val="00436EAE"/>
    <w:rsid w:val="00482EF7"/>
    <w:rsid w:val="006B1A25"/>
    <w:rsid w:val="00773193"/>
    <w:rsid w:val="007763DE"/>
    <w:rsid w:val="00854201"/>
    <w:rsid w:val="0098209B"/>
    <w:rsid w:val="009E7DE1"/>
    <w:rsid w:val="00B229B8"/>
    <w:rsid w:val="00C375F6"/>
    <w:rsid w:val="00CE2871"/>
    <w:rsid w:val="00DE18FC"/>
    <w:rsid w:val="00E3046B"/>
    <w:rsid w:val="00EB1DE5"/>
    <w:rsid w:val="00F45118"/>
    <w:rsid w:val="00F812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9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763DE"/>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435AA0"/>
    <w:pPr>
      <w:tabs>
        <w:tab w:val="center" w:pos="4513"/>
        <w:tab w:val="right" w:pos="9026"/>
      </w:tabs>
      <w:snapToGrid w:val="0"/>
    </w:pPr>
  </w:style>
  <w:style w:type="character" w:customStyle="1" w:styleId="Char">
    <w:name w:val="머리글 Char"/>
    <w:basedOn w:val="a0"/>
    <w:link w:val="a4"/>
    <w:uiPriority w:val="99"/>
    <w:rsid w:val="00435AA0"/>
  </w:style>
  <w:style w:type="paragraph" w:styleId="a5">
    <w:name w:val="footer"/>
    <w:basedOn w:val="a"/>
    <w:link w:val="Char0"/>
    <w:uiPriority w:val="99"/>
    <w:unhideWhenUsed/>
    <w:rsid w:val="00435AA0"/>
    <w:pPr>
      <w:tabs>
        <w:tab w:val="center" w:pos="4513"/>
        <w:tab w:val="right" w:pos="9026"/>
      </w:tabs>
      <w:snapToGrid w:val="0"/>
    </w:pPr>
  </w:style>
  <w:style w:type="character" w:customStyle="1" w:styleId="Char0">
    <w:name w:val="바닥글 Char"/>
    <w:basedOn w:val="a0"/>
    <w:link w:val="a5"/>
    <w:uiPriority w:val="99"/>
    <w:rsid w:val="00435AA0"/>
  </w:style>
  <w:style w:type="paragraph" w:styleId="a6">
    <w:name w:val="List Paragraph"/>
    <w:basedOn w:val="a"/>
    <w:uiPriority w:val="34"/>
    <w:qFormat/>
    <w:rsid w:val="00F45118"/>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1379">
      <w:bodyDiv w:val="1"/>
      <w:marLeft w:val="0"/>
      <w:marRight w:val="0"/>
      <w:marTop w:val="0"/>
      <w:marBottom w:val="0"/>
      <w:divBdr>
        <w:top w:val="none" w:sz="0" w:space="0" w:color="auto"/>
        <w:left w:val="none" w:sz="0" w:space="0" w:color="auto"/>
        <w:bottom w:val="none" w:sz="0" w:space="0" w:color="auto"/>
        <w:right w:val="none" w:sz="0" w:space="0" w:color="auto"/>
      </w:divBdr>
      <w:divsChild>
        <w:div w:id="8724296">
          <w:marLeft w:val="0"/>
          <w:marRight w:val="0"/>
          <w:marTop w:val="0"/>
          <w:marBottom w:val="0"/>
          <w:divBdr>
            <w:top w:val="none" w:sz="0" w:space="0" w:color="auto"/>
            <w:left w:val="none" w:sz="0" w:space="0" w:color="auto"/>
            <w:bottom w:val="none" w:sz="0" w:space="0" w:color="auto"/>
            <w:right w:val="none" w:sz="0" w:space="0" w:color="auto"/>
          </w:divBdr>
        </w:div>
      </w:divsChild>
    </w:div>
    <w:div w:id="591089593">
      <w:bodyDiv w:val="1"/>
      <w:marLeft w:val="0"/>
      <w:marRight w:val="0"/>
      <w:marTop w:val="0"/>
      <w:marBottom w:val="0"/>
      <w:divBdr>
        <w:top w:val="none" w:sz="0" w:space="0" w:color="auto"/>
        <w:left w:val="none" w:sz="0" w:space="0" w:color="auto"/>
        <w:bottom w:val="none" w:sz="0" w:space="0" w:color="auto"/>
        <w:right w:val="none" w:sz="0" w:space="0" w:color="auto"/>
      </w:divBdr>
      <w:divsChild>
        <w:div w:id="585116519">
          <w:marLeft w:val="0"/>
          <w:marRight w:val="0"/>
          <w:marTop w:val="0"/>
          <w:marBottom w:val="0"/>
          <w:divBdr>
            <w:top w:val="none" w:sz="0" w:space="0" w:color="auto"/>
            <w:left w:val="none" w:sz="0" w:space="0" w:color="auto"/>
            <w:bottom w:val="none" w:sz="0" w:space="0" w:color="auto"/>
            <w:right w:val="none" w:sz="0" w:space="0" w:color="auto"/>
          </w:divBdr>
        </w:div>
      </w:divsChild>
    </w:div>
    <w:div w:id="904533831">
      <w:bodyDiv w:val="1"/>
      <w:marLeft w:val="0"/>
      <w:marRight w:val="0"/>
      <w:marTop w:val="0"/>
      <w:marBottom w:val="0"/>
      <w:divBdr>
        <w:top w:val="none" w:sz="0" w:space="0" w:color="auto"/>
        <w:left w:val="none" w:sz="0" w:space="0" w:color="auto"/>
        <w:bottom w:val="none" w:sz="0" w:space="0" w:color="auto"/>
        <w:right w:val="none" w:sz="0" w:space="0" w:color="auto"/>
      </w:divBdr>
      <w:divsChild>
        <w:div w:id="766463817">
          <w:marLeft w:val="0"/>
          <w:marRight w:val="0"/>
          <w:marTop w:val="0"/>
          <w:marBottom w:val="0"/>
          <w:divBdr>
            <w:top w:val="none" w:sz="0" w:space="0" w:color="auto"/>
            <w:left w:val="none" w:sz="0" w:space="0" w:color="auto"/>
            <w:bottom w:val="none" w:sz="0" w:space="0" w:color="auto"/>
            <w:right w:val="none" w:sz="0" w:space="0" w:color="auto"/>
          </w:divBdr>
        </w:div>
      </w:divsChild>
    </w:div>
    <w:div w:id="975599225">
      <w:bodyDiv w:val="1"/>
      <w:marLeft w:val="0"/>
      <w:marRight w:val="0"/>
      <w:marTop w:val="0"/>
      <w:marBottom w:val="0"/>
      <w:divBdr>
        <w:top w:val="none" w:sz="0" w:space="0" w:color="auto"/>
        <w:left w:val="none" w:sz="0" w:space="0" w:color="auto"/>
        <w:bottom w:val="none" w:sz="0" w:space="0" w:color="auto"/>
        <w:right w:val="none" w:sz="0" w:space="0" w:color="auto"/>
      </w:divBdr>
      <w:divsChild>
        <w:div w:id="1963340398">
          <w:marLeft w:val="0"/>
          <w:marRight w:val="0"/>
          <w:marTop w:val="0"/>
          <w:marBottom w:val="0"/>
          <w:divBdr>
            <w:top w:val="none" w:sz="0" w:space="0" w:color="auto"/>
            <w:left w:val="none" w:sz="0" w:space="0" w:color="auto"/>
            <w:bottom w:val="none" w:sz="0" w:space="0" w:color="auto"/>
            <w:right w:val="none" w:sz="0" w:space="0" w:color="auto"/>
          </w:divBdr>
        </w:div>
      </w:divsChild>
    </w:div>
    <w:div w:id="1366373658">
      <w:bodyDiv w:val="1"/>
      <w:marLeft w:val="0"/>
      <w:marRight w:val="0"/>
      <w:marTop w:val="0"/>
      <w:marBottom w:val="0"/>
      <w:divBdr>
        <w:top w:val="none" w:sz="0" w:space="0" w:color="auto"/>
        <w:left w:val="none" w:sz="0" w:space="0" w:color="auto"/>
        <w:bottom w:val="none" w:sz="0" w:space="0" w:color="auto"/>
        <w:right w:val="none" w:sz="0" w:space="0" w:color="auto"/>
      </w:divBdr>
      <w:divsChild>
        <w:div w:id="2095084928">
          <w:marLeft w:val="0"/>
          <w:marRight w:val="0"/>
          <w:marTop w:val="0"/>
          <w:marBottom w:val="0"/>
          <w:divBdr>
            <w:top w:val="none" w:sz="0" w:space="0" w:color="auto"/>
            <w:left w:val="none" w:sz="0" w:space="0" w:color="auto"/>
            <w:bottom w:val="none" w:sz="0" w:space="0" w:color="auto"/>
            <w:right w:val="none" w:sz="0" w:space="0" w:color="auto"/>
          </w:divBdr>
        </w:div>
      </w:divsChild>
    </w:div>
    <w:div w:id="20224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1129</Words>
  <Characters>6441</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gakyeong park</dc:creator>
  <cp:lastModifiedBy>user</cp:lastModifiedBy>
  <cp:revision>17</cp:revision>
  <dcterms:created xsi:type="dcterms:W3CDTF">2016-03-18T14:01:00Z</dcterms:created>
  <dcterms:modified xsi:type="dcterms:W3CDTF">2016-09-23T06:44:00Z</dcterms:modified>
</cp:coreProperties>
</file>