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53" w:rsidRPr="009B1153" w:rsidRDefault="009B1153" w:rsidP="009B1153">
      <w:pPr>
        <w:pStyle w:val="a3"/>
        <w:rPr>
          <w:rFonts w:ascii="SimSun" w:eastAsia="SimSun" w:hAnsi="SimSun"/>
        </w:rPr>
      </w:pPr>
    </w:p>
    <w:p w:rsidR="008B7627" w:rsidRDefault="009B1153" w:rsidP="009B1153">
      <w:pPr>
        <w:pStyle w:val="a3"/>
        <w:rPr>
          <w:rFonts w:ascii="SimSun" w:eastAsiaTheme="minorEastAsia" w:hAnsi="SimSun"/>
          <w:b/>
          <w:sz w:val="28"/>
          <w:szCs w:val="28"/>
          <w:lang w:eastAsia="zh-CN"/>
        </w:rPr>
      </w:pPr>
      <w:r w:rsidRPr="00967D96">
        <w:rPr>
          <w:rFonts w:ascii="SimSun" w:eastAsia="SimSun" w:hAnsi="SimSun"/>
          <w:b/>
          <w:sz w:val="28"/>
          <w:szCs w:val="28"/>
          <w:lang w:eastAsia="zh-CN"/>
        </w:rPr>
        <w:t>简宗梧</w:t>
      </w:r>
    </w:p>
    <w:p w:rsidR="008B7627" w:rsidRDefault="008B7627" w:rsidP="009B1153">
      <w:pPr>
        <w:pStyle w:val="a3"/>
        <w:rPr>
          <w:rFonts w:ascii="SimSun" w:eastAsiaTheme="minorEastAsia" w:hAnsi="SimSun"/>
          <w:b/>
          <w:sz w:val="28"/>
          <w:szCs w:val="28"/>
          <w:lang w:eastAsia="zh-CN"/>
        </w:rPr>
      </w:pPr>
    </w:p>
    <w:p w:rsidR="009B1153" w:rsidRPr="008B7627" w:rsidRDefault="009B1153" w:rsidP="009B1153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男，汉，现居台湾。著名学者，辞赋专家，国学大师，国立台湾师范大学教授，王梦鸥先生（对小说，词赋等文体研究颇有建树）弟子。</w:t>
      </w:r>
    </w:p>
    <w:p w:rsidR="009B1153" w:rsidRPr="008B7627" w:rsidRDefault="009B1153" w:rsidP="009B1153">
      <w:pPr>
        <w:pStyle w:val="a3"/>
        <w:rPr>
          <w:rFonts w:ascii="SimSun" w:eastAsia="SimSun" w:hAnsi="SimSun"/>
          <w:sz w:val="21"/>
          <w:szCs w:val="21"/>
          <w:lang w:eastAsia="zh-CN"/>
        </w:rPr>
      </w:pPr>
    </w:p>
    <w:p w:rsidR="009B1153" w:rsidRPr="008B7627" w:rsidRDefault="009B1153" w:rsidP="009B1153">
      <w:pPr>
        <w:pStyle w:val="a3"/>
        <w:rPr>
          <w:rFonts w:ascii="SimSun" w:eastAsia="SimSun" w:hAnsi="SimSun" w:cs="함초롬바탕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中文名简宗梧 外文名</w:t>
      </w:r>
      <w:proofErr w:type="spellStart"/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Tsung</w:t>
      </w:r>
      <w:proofErr w:type="spellEnd"/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 xml:space="preserve"> Wu </w:t>
      </w:r>
      <w:proofErr w:type="spellStart"/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Chien</w:t>
      </w:r>
      <w:proofErr w:type="spellEnd"/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 xml:space="preserve"> </w:t>
      </w:r>
    </w:p>
    <w:p w:rsidR="009B1153" w:rsidRPr="008B7627" w:rsidRDefault="009B1153" w:rsidP="009B1153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国籍</w:t>
      </w:r>
      <w:r w:rsidRPr="008B7627">
        <w:rPr>
          <w:rFonts w:ascii="SimSun" w:eastAsia="SimSun" w:hAnsi="SimSun" w:hint="eastAsia"/>
          <w:sz w:val="21"/>
          <w:szCs w:val="21"/>
          <w:lang w:eastAsia="zh-CN"/>
        </w:rPr>
        <w:t xml:space="preserve"> </w:t>
      </w:r>
      <w:r w:rsidRPr="008B7627">
        <w:rPr>
          <w:rFonts w:ascii="SimSun" w:eastAsia="SimSun" w:hAnsi="SimSun"/>
          <w:sz w:val="21"/>
          <w:szCs w:val="21"/>
          <w:lang w:eastAsia="zh-CN"/>
        </w:rPr>
        <w:t xml:space="preserve">中国 </w:t>
      </w:r>
    </w:p>
    <w:p w:rsidR="009B1153" w:rsidRPr="008B7627" w:rsidRDefault="009B1153" w:rsidP="009B1153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 xml:space="preserve">民 族汉 </w:t>
      </w:r>
    </w:p>
    <w:p w:rsidR="009B1153" w:rsidRPr="008B7627" w:rsidRDefault="009B1153" w:rsidP="009B1153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出生地</w:t>
      </w:r>
      <w:r w:rsidR="00045F15">
        <w:rPr>
          <w:rFonts w:ascii="SimSun" w:eastAsia="SimSun" w:hAnsi="SimSun" w:hint="eastAsia"/>
          <w:sz w:val="21"/>
          <w:szCs w:val="21"/>
          <w:lang w:eastAsia="zh-CN"/>
        </w:rPr>
        <w:t xml:space="preserve"> </w:t>
      </w:r>
      <w:r w:rsidRPr="008B7627">
        <w:rPr>
          <w:rFonts w:ascii="SimSun" w:eastAsia="SimSun" w:hAnsi="SimSun"/>
          <w:sz w:val="21"/>
          <w:szCs w:val="21"/>
          <w:lang w:eastAsia="zh-CN"/>
        </w:rPr>
        <w:t xml:space="preserve">台湾南投县 </w:t>
      </w:r>
    </w:p>
    <w:p w:rsidR="00045F15" w:rsidRDefault="009B1153" w:rsidP="009B1153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职业</w:t>
      </w:r>
      <w:r w:rsidR="00045F15">
        <w:rPr>
          <w:rFonts w:ascii="SimSun" w:eastAsia="SimSun" w:hAnsi="SimSun" w:hint="eastAsia"/>
          <w:sz w:val="21"/>
          <w:szCs w:val="21"/>
          <w:lang w:eastAsia="zh-CN"/>
        </w:rPr>
        <w:t xml:space="preserve"> </w:t>
      </w:r>
      <w:r w:rsidRPr="008B7627">
        <w:rPr>
          <w:rFonts w:ascii="SimSun" w:eastAsia="SimSun" w:hAnsi="SimSun"/>
          <w:sz w:val="21"/>
          <w:szCs w:val="21"/>
          <w:lang w:eastAsia="zh-CN"/>
        </w:rPr>
        <w:t xml:space="preserve">著名学者 </w:t>
      </w:r>
    </w:p>
    <w:p w:rsidR="009B1153" w:rsidRPr="008B7627" w:rsidRDefault="009B1153" w:rsidP="009B1153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毕业院校</w:t>
      </w:r>
      <w:r w:rsidR="00045F15">
        <w:rPr>
          <w:rFonts w:ascii="SimSun" w:eastAsia="SimSun" w:hAnsi="SimSun" w:hint="eastAsia"/>
          <w:sz w:val="21"/>
          <w:szCs w:val="21"/>
          <w:lang w:eastAsia="zh-CN"/>
        </w:rPr>
        <w:t xml:space="preserve"> </w:t>
      </w:r>
      <w:r w:rsidRPr="008B7627">
        <w:rPr>
          <w:rFonts w:ascii="SimSun" w:eastAsia="SimSun" w:hAnsi="SimSun"/>
          <w:sz w:val="21"/>
          <w:szCs w:val="21"/>
          <w:lang w:eastAsia="zh-CN"/>
        </w:rPr>
        <w:t xml:space="preserve">政治大学中文系 </w:t>
      </w:r>
    </w:p>
    <w:p w:rsidR="009B1153" w:rsidRPr="008B7627" w:rsidRDefault="009B1153" w:rsidP="009B1153">
      <w:pPr>
        <w:pStyle w:val="a3"/>
        <w:rPr>
          <w:rFonts w:ascii="SimSun" w:eastAsia="SimSun" w:hAnsi="SimSun"/>
          <w:sz w:val="21"/>
          <w:szCs w:val="21"/>
          <w:lang w:eastAsia="zh-CN"/>
        </w:rPr>
      </w:pPr>
    </w:p>
    <w:p w:rsidR="009B1153" w:rsidRPr="00045F15" w:rsidRDefault="009B1153" w:rsidP="009B1153">
      <w:pPr>
        <w:pStyle w:val="a3"/>
        <w:rPr>
          <w:rFonts w:ascii="SimSun" w:eastAsia="SimSun" w:hAnsi="SimSun"/>
          <w:sz w:val="21"/>
          <w:szCs w:val="21"/>
          <w:lang w:eastAsia="zh-CN"/>
        </w:rPr>
      </w:pPr>
    </w:p>
    <w:p w:rsidR="009B1153" w:rsidRPr="008B7627" w:rsidRDefault="009B1153" w:rsidP="009B1153">
      <w:pPr>
        <w:pStyle w:val="a3"/>
        <w:rPr>
          <w:rFonts w:ascii="SimSun" w:eastAsia="SimSun" w:hAnsi="SimSun"/>
          <w:b/>
          <w:sz w:val="24"/>
          <w:szCs w:val="24"/>
          <w:lang w:eastAsia="zh-CN"/>
        </w:rPr>
      </w:pPr>
      <w:r w:rsidRPr="008B7627">
        <w:rPr>
          <w:rFonts w:ascii="SimSun" w:eastAsia="SimSun" w:hAnsi="SimSun"/>
          <w:b/>
          <w:sz w:val="24"/>
          <w:szCs w:val="24"/>
          <w:lang w:eastAsia="zh-CN"/>
        </w:rPr>
        <w:t>生平</w:t>
      </w:r>
    </w:p>
    <w:p w:rsidR="009B1153" w:rsidRPr="008B7627" w:rsidRDefault="009B1153" w:rsidP="009B1153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 w:cs="새굴림" w:hint="eastAsia"/>
          <w:sz w:val="21"/>
          <w:szCs w:val="21"/>
          <w:lang w:eastAsia="zh-CN"/>
        </w:rPr>
        <w:t></w:t>
      </w:r>
      <w:r w:rsidRPr="008B7627">
        <w:rPr>
          <w:rFonts w:ascii="SimSun" w:eastAsia="SimSun" w:hAnsi="SimSun"/>
          <w:sz w:val="21"/>
          <w:szCs w:val="21"/>
          <w:lang w:eastAsia="zh-CN"/>
        </w:rPr>
        <w:t>编辑</w:t>
      </w:r>
    </w:p>
    <w:p w:rsidR="009B1153" w:rsidRPr="008B7627" w:rsidRDefault="009B1153" w:rsidP="009B1153">
      <w:pPr>
        <w:pStyle w:val="a3"/>
        <w:rPr>
          <w:rFonts w:ascii="SimSun" w:eastAsiaTheme="minorEastAsia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简宗梧，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1997</w:t>
      </w:r>
      <w:r w:rsidRPr="008B7627">
        <w:rPr>
          <w:rFonts w:ascii="SimSun" w:eastAsia="SimSun" w:hAnsi="SimSun"/>
          <w:sz w:val="21"/>
          <w:szCs w:val="21"/>
          <w:lang w:eastAsia="zh-CN"/>
        </w:rPr>
        <w:t>年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9</w:t>
      </w:r>
      <w:r w:rsidRPr="008B7627">
        <w:rPr>
          <w:rFonts w:ascii="SimSun" w:eastAsia="SimSun" w:hAnsi="SimSun"/>
          <w:sz w:val="21"/>
          <w:szCs w:val="21"/>
          <w:lang w:eastAsia="zh-CN"/>
        </w:rPr>
        <w:t>月，曾主持行政院国家科学委员会专题研究计画成果报告。简宗梧的《汉赋源流与价值之商榷》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(</w:t>
      </w:r>
      <w:r w:rsidRPr="008B7627">
        <w:rPr>
          <w:rFonts w:ascii="SimSun" w:eastAsia="SimSun" w:hAnsi="SimSun"/>
          <w:sz w:val="21"/>
          <w:szCs w:val="21"/>
          <w:lang w:eastAsia="zh-CN"/>
        </w:rPr>
        <w:t>文史哲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l980</w:t>
      </w:r>
      <w:r w:rsidRPr="008B7627">
        <w:rPr>
          <w:rFonts w:ascii="SimSun" w:eastAsia="SimSun" w:hAnsi="SimSun"/>
          <w:sz w:val="21"/>
          <w:szCs w:val="21"/>
          <w:lang w:eastAsia="zh-CN"/>
        </w:rPr>
        <w:t>年版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)</w:t>
      </w:r>
      <w:r w:rsidRPr="008B7627">
        <w:rPr>
          <w:rFonts w:ascii="SimSun" w:eastAsia="SimSun" w:hAnsi="SimSun"/>
          <w:sz w:val="21"/>
          <w:szCs w:val="21"/>
          <w:lang w:eastAsia="zh-CN"/>
        </w:rPr>
        <w:t>、《汉赋史论》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(</w:t>
      </w:r>
      <w:r w:rsidRPr="008B7627">
        <w:rPr>
          <w:rFonts w:ascii="SimSun" w:eastAsia="SimSun" w:hAnsi="SimSun"/>
          <w:sz w:val="21"/>
          <w:szCs w:val="21"/>
          <w:lang w:eastAsia="zh-CN"/>
        </w:rPr>
        <w:t>东大图书公司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1993</w:t>
      </w:r>
      <w:r w:rsidRPr="008B7627">
        <w:rPr>
          <w:rFonts w:ascii="SimSun" w:eastAsia="SimSun" w:hAnsi="SimSun"/>
          <w:sz w:val="21"/>
          <w:szCs w:val="21"/>
          <w:lang w:eastAsia="zh-CN"/>
        </w:rPr>
        <w:t>年版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)</w:t>
      </w:r>
      <w:r w:rsidRPr="008B7627">
        <w:rPr>
          <w:rFonts w:ascii="SimSun" w:eastAsia="SimSun" w:hAnsi="SimSun"/>
          <w:sz w:val="21"/>
          <w:szCs w:val="21"/>
          <w:lang w:eastAsia="zh-CN"/>
        </w:rPr>
        <w:t>、《赋与骈文》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(</w:t>
      </w:r>
      <w:r w:rsidRPr="008B7627">
        <w:rPr>
          <w:rFonts w:ascii="SimSun" w:eastAsia="SimSun" w:hAnsi="SimSun"/>
          <w:sz w:val="21"/>
          <w:szCs w:val="21"/>
          <w:lang w:eastAsia="zh-CN"/>
        </w:rPr>
        <w:t>台湾书店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1998</w:t>
      </w:r>
      <w:r w:rsidRPr="008B7627">
        <w:rPr>
          <w:rFonts w:ascii="SimSun" w:eastAsia="SimSun" w:hAnsi="SimSun"/>
          <w:sz w:val="21"/>
          <w:szCs w:val="21"/>
          <w:lang w:eastAsia="zh-CN"/>
        </w:rPr>
        <w:t>年版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)</w:t>
      </w:r>
      <w:r w:rsidRPr="008B7627">
        <w:rPr>
          <w:rFonts w:ascii="SimSun" w:eastAsia="SimSun" w:hAnsi="SimSun"/>
          <w:sz w:val="21"/>
          <w:szCs w:val="21"/>
          <w:lang w:eastAsia="zh-CN"/>
        </w:rPr>
        <w:t>、注译作品《东莱左氏博议》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(</w:t>
      </w:r>
      <w:r w:rsidRPr="008B7627">
        <w:rPr>
          <w:rFonts w:ascii="SimSun" w:eastAsia="SimSun" w:hAnsi="SimSun"/>
          <w:sz w:val="21"/>
          <w:szCs w:val="21"/>
          <w:lang w:eastAsia="zh-CN"/>
        </w:rPr>
        <w:t>简宗梧教授等合译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)</w:t>
      </w:r>
      <w:r w:rsidRPr="008B7627">
        <w:rPr>
          <w:rFonts w:ascii="SimSun" w:eastAsia="SimSun" w:hAnsi="SimSun"/>
          <w:sz w:val="21"/>
          <w:szCs w:val="21"/>
          <w:lang w:eastAsia="zh-CN"/>
        </w:rPr>
        <w:t>、《俗赋与讲经变文关系之考察》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(1996)</w:t>
      </w:r>
      <w:r w:rsidRPr="008B7627">
        <w:rPr>
          <w:rFonts w:ascii="SimSun" w:eastAsia="SimSun" w:hAnsi="SimSun"/>
          <w:sz w:val="21"/>
          <w:szCs w:val="21"/>
          <w:lang w:eastAsia="zh-CN"/>
        </w:rPr>
        <w:t>、《现代文学欣赏与创作》（上、中、下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,</w:t>
      </w:r>
      <w:r w:rsidRPr="008B7627">
        <w:rPr>
          <w:rFonts w:ascii="SimSun" w:eastAsia="SimSun" w:hAnsi="SimSun"/>
          <w:sz w:val="21"/>
          <w:szCs w:val="21"/>
          <w:lang w:eastAsia="zh-CN"/>
        </w:rPr>
        <w:t>简宗梧等合编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,</w:t>
      </w:r>
      <w:r w:rsidRPr="008B7627">
        <w:rPr>
          <w:rFonts w:ascii="SimSun" w:eastAsia="SimSun" w:hAnsi="SimSun"/>
          <w:sz w:val="21"/>
          <w:szCs w:val="21"/>
          <w:lang w:eastAsia="zh-CN"/>
        </w:rPr>
        <w:t>台北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:</w:t>
      </w:r>
      <w:r w:rsidRPr="008B7627">
        <w:rPr>
          <w:rFonts w:ascii="SimSun" w:eastAsia="SimSun" w:hAnsi="SimSun"/>
          <w:sz w:val="21"/>
          <w:szCs w:val="21"/>
          <w:lang w:eastAsia="zh-CN"/>
        </w:rPr>
        <w:t>空中大学出版社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,1987</w:t>
      </w:r>
      <w:r w:rsidRPr="008B7627">
        <w:rPr>
          <w:rFonts w:ascii="SimSun" w:eastAsia="SimSun" w:hAnsi="SimSun"/>
          <w:sz w:val="21"/>
          <w:szCs w:val="21"/>
          <w:lang w:eastAsia="zh-CN"/>
        </w:rPr>
        <w:t>年）。</w:t>
      </w:r>
    </w:p>
    <w:p w:rsidR="009B1153" w:rsidRPr="008B7627" w:rsidRDefault="009B1153" w:rsidP="009B1153">
      <w:pPr>
        <w:pStyle w:val="a3"/>
        <w:rPr>
          <w:rFonts w:ascii="SimSun" w:eastAsiaTheme="minorEastAsia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简宗梧，《中国历代经典宝库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:</w:t>
      </w:r>
      <w:r w:rsidRPr="008B7627">
        <w:rPr>
          <w:rFonts w:ascii="SimSun" w:eastAsia="SimSun" w:hAnsi="SimSun"/>
          <w:sz w:val="21"/>
          <w:szCs w:val="21"/>
          <w:lang w:eastAsia="zh-CN"/>
        </w:rPr>
        <w:t>文选快读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-</w:t>
      </w:r>
      <w:r w:rsidRPr="008B7627">
        <w:rPr>
          <w:rFonts w:ascii="SimSun" w:eastAsia="SimSun" w:hAnsi="SimSun"/>
          <w:sz w:val="21"/>
          <w:szCs w:val="21"/>
          <w:lang w:eastAsia="zh-CN"/>
        </w:rPr>
        <w:t>文学的御花园》（海南三环出版社）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“</w:t>
      </w:r>
    </w:p>
    <w:p w:rsidR="009B1153" w:rsidRDefault="009B1153" w:rsidP="009B1153">
      <w:pPr>
        <w:pStyle w:val="a3"/>
        <w:rPr>
          <w:rFonts w:ascii="SimSun" w:eastAsiaTheme="minorEastAsia" w:hAnsi="SimSun" w:hint="eastAsia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在注释方面，对古代读音，如果关系着篇章的节奏韵律，则在赏析中稍加说明，如果无关韵律节奏，略而不谈。解释字词，简明扼要，完全用白话，除非绝对必要，不引典故出处，因为李善注解已经注得够多了。文章语译，称为讲述，因为语法及语汇的不同，要把文言文翻译成白话文，兼顾信、雅、达，已十分不易，而诗赋韵文骈体的翻译，更难以传达它的美感和神韵，所以翻译实际上是改头换面的再创造，力求忠实流畅，求其优雅，但不得不在绝对不损害原著精神的前提下，对文字的详略和语气语序，略作变动。至于赏析方面，深入浅出，说明作品的背景、题旨、段意，发挥文意、探讨脉络、分析作法，涉到作者生平遭遇，探讨其品性学养以及写作的心理历程，得以取其精髓。文章是案头山水，是游记文学，山水胜境，读者披文，打破时空拘限，尚友古人，富足精神。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”</w:t>
      </w:r>
      <w:r w:rsidRPr="008B7627">
        <w:rPr>
          <w:rFonts w:ascii="SimSun" w:eastAsia="SimSun" w:hAnsi="SimSun"/>
          <w:sz w:val="21"/>
          <w:szCs w:val="21"/>
          <w:lang w:eastAsia="zh-CN"/>
        </w:rPr>
        <w:t>。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”</w:t>
      </w:r>
      <w:r w:rsidRPr="008B7627">
        <w:rPr>
          <w:rFonts w:ascii="SimSun" w:eastAsia="SimSun" w:hAnsi="SimSun"/>
          <w:sz w:val="21"/>
          <w:szCs w:val="21"/>
          <w:lang w:eastAsia="zh-CN"/>
        </w:rPr>
        <w:t>。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“</w:t>
      </w:r>
      <w:r w:rsidRPr="008B7627">
        <w:rPr>
          <w:rFonts w:ascii="SimSun" w:eastAsia="SimSun" w:hAnsi="SimSun"/>
          <w:sz w:val="21"/>
          <w:szCs w:val="21"/>
          <w:lang w:eastAsia="zh-CN"/>
        </w:rPr>
        <w:t>简宗梧，是当代辞赋领域的国学大师（潘承祥语）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”</w:t>
      </w:r>
      <w:r w:rsidRPr="008B7627">
        <w:rPr>
          <w:rFonts w:ascii="SimSun" w:eastAsia="SimSun" w:hAnsi="SimSun"/>
          <w:sz w:val="21"/>
          <w:szCs w:val="21"/>
          <w:lang w:eastAsia="zh-CN"/>
        </w:rPr>
        <w:t>；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“</w:t>
      </w:r>
      <w:r w:rsidRPr="008B7627">
        <w:rPr>
          <w:rFonts w:ascii="SimSun" w:eastAsia="SimSun" w:hAnsi="SimSun"/>
          <w:sz w:val="21"/>
          <w:szCs w:val="21"/>
          <w:lang w:eastAsia="zh-CN"/>
        </w:rPr>
        <w:t>简宗梧，是台湾辞赋研究学的中流砥柱（学者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-</w:t>
      </w:r>
      <w:r w:rsidRPr="008B7627">
        <w:rPr>
          <w:rFonts w:ascii="SimSun" w:eastAsia="SimSun" w:hAnsi="SimSun"/>
          <w:sz w:val="21"/>
          <w:szCs w:val="21"/>
          <w:lang w:eastAsia="zh-CN"/>
        </w:rPr>
        <w:t>日不落语）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”</w:t>
      </w:r>
      <w:r w:rsidRPr="008B7627">
        <w:rPr>
          <w:rFonts w:ascii="SimSun" w:eastAsia="SimSun" w:hAnsi="SimSun"/>
          <w:sz w:val="21"/>
          <w:szCs w:val="21"/>
          <w:lang w:eastAsia="zh-CN"/>
        </w:rPr>
        <w:t>。</w:t>
      </w:r>
    </w:p>
    <w:p w:rsidR="00EE1362" w:rsidRDefault="00EE1362" w:rsidP="009B1153">
      <w:pPr>
        <w:pStyle w:val="a3"/>
        <w:rPr>
          <w:rFonts w:ascii="SimSun" w:eastAsiaTheme="minorEastAsia" w:hAnsi="SimSun" w:hint="eastAsia"/>
          <w:sz w:val="21"/>
          <w:szCs w:val="21"/>
        </w:rPr>
      </w:pPr>
    </w:p>
    <w:p w:rsidR="00EE1362" w:rsidRPr="00EE1362" w:rsidRDefault="00EE1362" w:rsidP="009B1153">
      <w:pPr>
        <w:pStyle w:val="a3"/>
        <w:rPr>
          <w:rFonts w:ascii="SimSun" w:eastAsiaTheme="minorEastAsia" w:hAnsi="SimSun" w:hint="eastAsia"/>
          <w:sz w:val="21"/>
          <w:szCs w:val="21"/>
          <w:lang w:eastAsia="zh-CN"/>
        </w:rPr>
      </w:pPr>
    </w:p>
    <w:p w:rsidR="009B1153" w:rsidRPr="008B7627" w:rsidRDefault="009B1153" w:rsidP="009B1153">
      <w:pPr>
        <w:pStyle w:val="a3"/>
        <w:rPr>
          <w:rFonts w:ascii="SimSun" w:eastAsia="SimSun" w:hAnsi="SimSun"/>
          <w:b/>
          <w:sz w:val="24"/>
          <w:szCs w:val="24"/>
          <w:lang w:eastAsia="zh-CN"/>
        </w:rPr>
      </w:pPr>
      <w:r w:rsidRPr="008B7627">
        <w:rPr>
          <w:rFonts w:ascii="SimSun" w:eastAsia="SimSun" w:hAnsi="SimSun"/>
          <w:b/>
          <w:sz w:val="24"/>
          <w:szCs w:val="24"/>
          <w:lang w:eastAsia="zh-CN"/>
        </w:rPr>
        <w:t>作品及目录</w:t>
      </w:r>
    </w:p>
    <w:p w:rsidR="009B1153" w:rsidRPr="008B7627" w:rsidRDefault="009B1153" w:rsidP="009B1153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 w:cs="새굴림" w:hint="eastAsia"/>
          <w:sz w:val="21"/>
          <w:szCs w:val="21"/>
          <w:lang w:eastAsia="zh-CN"/>
        </w:rPr>
        <w:t></w:t>
      </w:r>
      <w:r w:rsidRPr="008B7627">
        <w:rPr>
          <w:rFonts w:ascii="SimSun" w:eastAsia="SimSun" w:hAnsi="SimSun"/>
          <w:sz w:val="21"/>
          <w:szCs w:val="21"/>
          <w:lang w:eastAsia="zh-CN"/>
        </w:rPr>
        <w:t>编辑</w:t>
      </w:r>
    </w:p>
    <w:p w:rsidR="009B1153" w:rsidRPr="008B7627" w:rsidRDefault="009B1153" w:rsidP="009B1153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简宗梧，《中国历代经典宝库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:</w:t>
      </w:r>
      <w:r w:rsidRPr="008B7627">
        <w:rPr>
          <w:rFonts w:ascii="SimSun" w:eastAsia="SimSun" w:hAnsi="SimSun"/>
          <w:sz w:val="21"/>
          <w:szCs w:val="21"/>
          <w:lang w:eastAsia="zh-CN"/>
        </w:rPr>
        <w:t>文选快读</w:t>
      </w:r>
      <w:r w:rsidRPr="008B7627">
        <w:rPr>
          <w:rFonts w:ascii="SimSun" w:eastAsia="SimSun" w:hAnsi="SimSun" w:cs="함초롬바탕" w:hint="eastAsia"/>
          <w:sz w:val="21"/>
          <w:szCs w:val="21"/>
          <w:lang w:eastAsia="zh-CN"/>
        </w:rPr>
        <w:t>-</w:t>
      </w:r>
      <w:r w:rsidRPr="008B7627">
        <w:rPr>
          <w:rFonts w:ascii="SimSun" w:eastAsia="SimSun" w:hAnsi="SimSun"/>
          <w:sz w:val="21"/>
          <w:szCs w:val="21"/>
          <w:lang w:eastAsia="zh-CN"/>
        </w:rPr>
        <w:t>文学的御花园》目录简介：</w:t>
      </w:r>
    </w:p>
    <w:p w:rsidR="009B1153" w:rsidRPr="008B7627" w:rsidRDefault="009B1153" w:rsidP="009B1153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总序</w:t>
      </w:r>
    </w:p>
    <w:p w:rsidR="009B1153" w:rsidRPr="008B7627" w:rsidRDefault="009B1153" w:rsidP="009B1153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致读者书</w:t>
      </w:r>
    </w:p>
    <w:p w:rsidR="009B1153" w:rsidRPr="00EE1362" w:rsidRDefault="009B1153" w:rsidP="009B1153">
      <w:pPr>
        <w:pStyle w:val="a3"/>
        <w:rPr>
          <w:rFonts w:ascii="SimSun" w:eastAsiaTheme="minorEastAsia" w:hAnsi="SimSun" w:hint="eastAsia"/>
          <w:sz w:val="21"/>
          <w:szCs w:val="21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上篇 关于《昭明文选》</w:t>
      </w:r>
      <w:bookmarkStart w:id="0" w:name="_GoBack"/>
      <w:bookmarkEnd w:id="0"/>
    </w:p>
    <w:p w:rsidR="009B1153" w:rsidRPr="008B7627" w:rsidRDefault="009B1153" w:rsidP="008B7627">
      <w:pPr>
        <w:pStyle w:val="a3"/>
        <w:numPr>
          <w:ilvl w:val="0"/>
          <w:numId w:val="1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《昭明文选》的纂集</w:t>
      </w:r>
    </w:p>
    <w:p w:rsidR="009B1153" w:rsidRPr="008B7627" w:rsidRDefault="009B1153" w:rsidP="008B7627">
      <w:pPr>
        <w:pStyle w:val="a3"/>
        <w:numPr>
          <w:ilvl w:val="0"/>
          <w:numId w:val="1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《昭明文选》的体例</w:t>
      </w:r>
    </w:p>
    <w:p w:rsidR="009B1153" w:rsidRPr="008B7627" w:rsidRDefault="009B1153" w:rsidP="008B7627">
      <w:pPr>
        <w:pStyle w:val="a3"/>
        <w:numPr>
          <w:ilvl w:val="0"/>
          <w:numId w:val="1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《昭明文选》所选的篇章</w:t>
      </w:r>
    </w:p>
    <w:p w:rsidR="009B1153" w:rsidRPr="008B7627" w:rsidRDefault="009B1153" w:rsidP="008B7627">
      <w:pPr>
        <w:pStyle w:val="a3"/>
        <w:numPr>
          <w:ilvl w:val="0"/>
          <w:numId w:val="1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《昭明文选》篇章的分类</w:t>
      </w:r>
    </w:p>
    <w:p w:rsidR="008B7627" w:rsidRDefault="008B7627" w:rsidP="009B1153">
      <w:pPr>
        <w:pStyle w:val="a3"/>
        <w:rPr>
          <w:rFonts w:ascii="SimSun" w:eastAsiaTheme="minorEastAsia" w:hAnsi="SimSun"/>
          <w:sz w:val="21"/>
          <w:szCs w:val="21"/>
          <w:lang w:eastAsia="zh-CN"/>
        </w:rPr>
      </w:pPr>
    </w:p>
    <w:p w:rsidR="009B1153" w:rsidRPr="008B7627" w:rsidRDefault="009B1153" w:rsidP="009B1153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下篇 《昭明文选》篇章选析</w:t>
      </w:r>
    </w:p>
    <w:p w:rsidR="009B1153" w:rsidRPr="008B7627" w:rsidRDefault="009B1153" w:rsidP="008B7627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司马相如 子虚赋</w:t>
      </w:r>
    </w:p>
    <w:p w:rsidR="009B1153" w:rsidRPr="008B7627" w:rsidRDefault="009B1153" w:rsidP="008B7627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司马相如 上林赋</w:t>
      </w:r>
    </w:p>
    <w:p w:rsidR="009B1153" w:rsidRPr="008B7627" w:rsidRDefault="009B1153" w:rsidP="008B7627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王粲 登楼赋</w:t>
      </w:r>
    </w:p>
    <w:p w:rsidR="009B1153" w:rsidRPr="008B7627" w:rsidRDefault="009B1153" w:rsidP="008B7627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鲍照 芜城赋</w:t>
      </w:r>
    </w:p>
    <w:p w:rsidR="009B1153" w:rsidRPr="008B7627" w:rsidRDefault="009B1153" w:rsidP="008B7627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张衡 归田赋</w:t>
      </w:r>
    </w:p>
    <w:p w:rsidR="009B1153" w:rsidRPr="008B7627" w:rsidRDefault="009B1153" w:rsidP="008B7627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左思 咏史诗</w:t>
      </w:r>
    </w:p>
    <w:p w:rsidR="009B1153" w:rsidRPr="008B7627" w:rsidRDefault="009B1153" w:rsidP="008B7627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古乐府 饮马长城窟行</w:t>
      </w:r>
    </w:p>
    <w:p w:rsidR="009B1153" w:rsidRPr="008B7627" w:rsidRDefault="009B1153" w:rsidP="008B7627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荆轲 歌</w:t>
      </w:r>
    </w:p>
    <w:p w:rsidR="009B1153" w:rsidRPr="008B7627" w:rsidRDefault="009B1153" w:rsidP="008B7627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汉高祖 歌</w:t>
      </w:r>
    </w:p>
    <w:p w:rsidR="009B1153" w:rsidRPr="008B7627" w:rsidRDefault="009B1153" w:rsidP="008B7627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古诗</w:t>
      </w:r>
    </w:p>
    <w:p w:rsidR="009B1153" w:rsidRPr="008B7627" w:rsidRDefault="009B1153" w:rsidP="008B7627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汉武帝 诏</w:t>
      </w:r>
    </w:p>
    <w:p w:rsidR="009B1153" w:rsidRPr="008B7627" w:rsidRDefault="009B1153" w:rsidP="008B7627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诸葛亮 出师表</w:t>
      </w:r>
    </w:p>
    <w:p w:rsidR="009B1153" w:rsidRPr="008B7627" w:rsidRDefault="009B1153" w:rsidP="008B7627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李密 陈情表</w:t>
      </w:r>
    </w:p>
    <w:p w:rsidR="009B1153" w:rsidRPr="008B7627" w:rsidRDefault="009B1153" w:rsidP="008B7627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司马迁 报任少卿书</w:t>
      </w:r>
    </w:p>
    <w:p w:rsidR="009B1153" w:rsidRPr="008B7627" w:rsidRDefault="009B1153" w:rsidP="008B7627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曹丕 与吴质书</w:t>
      </w:r>
    </w:p>
    <w:p w:rsidR="009B1153" w:rsidRPr="008B7627" w:rsidRDefault="009B1153" w:rsidP="008B7627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曹植 与杨德祖书</w:t>
      </w:r>
    </w:p>
    <w:p w:rsidR="009B1153" w:rsidRPr="008B7627" w:rsidRDefault="009B1153" w:rsidP="008B7627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丘迟 与陈伯之书</w:t>
      </w:r>
    </w:p>
    <w:p w:rsidR="009B1153" w:rsidRPr="008B7627" w:rsidRDefault="009B1153" w:rsidP="009B1153">
      <w:pPr>
        <w:pStyle w:val="a3"/>
        <w:rPr>
          <w:rFonts w:ascii="SimSun" w:eastAsia="SimSun" w:hAnsi="SimSun"/>
          <w:sz w:val="21"/>
          <w:szCs w:val="21"/>
          <w:lang w:eastAsia="zh-CN"/>
        </w:rPr>
      </w:pPr>
    </w:p>
    <w:p w:rsidR="009B1153" w:rsidRPr="008B7627" w:rsidRDefault="009B1153" w:rsidP="008B7627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陶渊明 归去来</w:t>
      </w:r>
    </w:p>
    <w:p w:rsidR="009B1153" w:rsidRPr="008B7627" w:rsidRDefault="009B1153" w:rsidP="008B7627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贾谊 过秦论</w:t>
      </w:r>
    </w:p>
    <w:p w:rsidR="009B1153" w:rsidRPr="008B7627" w:rsidRDefault="009B1153" w:rsidP="008B7627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8B7627">
        <w:rPr>
          <w:rFonts w:ascii="SimSun" w:eastAsia="SimSun" w:hAnsi="SimSun"/>
          <w:sz w:val="21"/>
          <w:szCs w:val="21"/>
          <w:lang w:eastAsia="zh-CN"/>
        </w:rPr>
        <w:t>曹丕 典论论文</w:t>
      </w:r>
    </w:p>
    <w:p w:rsidR="0098209B" w:rsidRPr="008B7627" w:rsidRDefault="0098209B" w:rsidP="00C165CC">
      <w:pPr>
        <w:rPr>
          <w:rFonts w:ascii="SimSun" w:eastAsia="SimSun" w:hAnsi="SimSun"/>
          <w:sz w:val="21"/>
          <w:szCs w:val="21"/>
          <w:lang w:eastAsia="zh-CN"/>
        </w:rPr>
      </w:pPr>
    </w:p>
    <w:sectPr w:rsidR="0098209B" w:rsidRPr="008B7627" w:rsidSect="009820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33" w:rsidRDefault="00726833" w:rsidP="00045F15">
      <w:r>
        <w:separator/>
      </w:r>
    </w:p>
  </w:endnote>
  <w:endnote w:type="continuationSeparator" w:id="0">
    <w:p w:rsidR="00726833" w:rsidRDefault="00726833" w:rsidP="0004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33" w:rsidRDefault="00726833" w:rsidP="00045F15">
      <w:r>
        <w:separator/>
      </w:r>
    </w:p>
  </w:footnote>
  <w:footnote w:type="continuationSeparator" w:id="0">
    <w:p w:rsidR="00726833" w:rsidRDefault="00726833" w:rsidP="00045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95815"/>
    <w:multiLevelType w:val="hybridMultilevel"/>
    <w:tmpl w:val="CC58E70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C1C45DC"/>
    <w:multiLevelType w:val="hybridMultilevel"/>
    <w:tmpl w:val="9A8C5CD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3DE"/>
    <w:rsid w:val="00045F15"/>
    <w:rsid w:val="002F50F7"/>
    <w:rsid w:val="00726833"/>
    <w:rsid w:val="0077438D"/>
    <w:rsid w:val="007763DE"/>
    <w:rsid w:val="008B7627"/>
    <w:rsid w:val="00967D96"/>
    <w:rsid w:val="0098209B"/>
    <w:rsid w:val="00982521"/>
    <w:rsid w:val="009B1153"/>
    <w:rsid w:val="00B02D6F"/>
    <w:rsid w:val="00B670CA"/>
    <w:rsid w:val="00C165CC"/>
    <w:rsid w:val="00D47E0A"/>
    <w:rsid w:val="00E21305"/>
    <w:rsid w:val="00E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9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763DE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t11">
    <w:name w:val="t11"/>
    <w:basedOn w:val="a0"/>
    <w:rsid w:val="00C165CC"/>
    <w:rPr>
      <w:strike w:val="0"/>
      <w:dstrike w:val="0"/>
      <w:color w:val="666666"/>
      <w:sz w:val="7"/>
      <w:szCs w:val="7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045F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45F15"/>
  </w:style>
  <w:style w:type="paragraph" w:styleId="a5">
    <w:name w:val="footer"/>
    <w:basedOn w:val="a"/>
    <w:link w:val="Char0"/>
    <w:uiPriority w:val="99"/>
    <w:unhideWhenUsed/>
    <w:rsid w:val="00045F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45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gakyeong park</dc:creator>
  <cp:lastModifiedBy>user</cp:lastModifiedBy>
  <cp:revision>9</cp:revision>
  <dcterms:created xsi:type="dcterms:W3CDTF">2016-03-18T14:46:00Z</dcterms:created>
  <dcterms:modified xsi:type="dcterms:W3CDTF">2016-09-23T04:40:00Z</dcterms:modified>
</cp:coreProperties>
</file>